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0394" w14:textId="1CA27DE2" w:rsidR="00553C63" w:rsidRPr="00396CE5" w:rsidRDefault="00553C63" w:rsidP="00C4558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396CE5">
        <w:rPr>
          <w:rFonts w:ascii="Arial" w:hAnsi="Arial" w:cs="Arial"/>
          <w:b/>
          <w:bCs/>
        </w:rPr>
        <w:t>Uchwała Nr ..................................</w:t>
      </w:r>
    </w:p>
    <w:p w14:paraId="3A1C1FCE" w14:textId="76E79AB4" w:rsidR="00553C63" w:rsidRPr="00396CE5" w:rsidRDefault="00553C63" w:rsidP="006E5ACE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396CE5">
        <w:rPr>
          <w:rFonts w:ascii="Arial" w:hAnsi="Arial" w:cs="Arial"/>
          <w:b/>
          <w:bCs/>
        </w:rPr>
        <w:t xml:space="preserve">Rady Gminy </w:t>
      </w:r>
      <w:r w:rsidR="00396CE5">
        <w:rPr>
          <w:rFonts w:ascii="Arial" w:hAnsi="Arial" w:cs="Arial"/>
          <w:b/>
          <w:bCs/>
        </w:rPr>
        <w:t>w Łubiance</w:t>
      </w:r>
    </w:p>
    <w:p w14:paraId="63FCEFE9" w14:textId="77777777" w:rsidR="00553C63" w:rsidRPr="00396CE5" w:rsidRDefault="00553C63" w:rsidP="006E5ACE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396CE5">
        <w:rPr>
          <w:rFonts w:ascii="Arial" w:hAnsi="Arial" w:cs="Arial"/>
          <w:b/>
          <w:bCs/>
        </w:rPr>
        <w:t>z dnia ........................................ r.</w:t>
      </w:r>
    </w:p>
    <w:p w14:paraId="798CA1D2" w14:textId="77777777" w:rsidR="00553C63" w:rsidRPr="00396CE5" w:rsidRDefault="00553C63" w:rsidP="006E5ACE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</w:p>
    <w:p w14:paraId="2328EFE0" w14:textId="725DF707" w:rsidR="00553C63" w:rsidRPr="00885C78" w:rsidRDefault="00553C63" w:rsidP="006E5ACE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  <w:r w:rsidRPr="00396CE5">
        <w:rPr>
          <w:rFonts w:ascii="Arial" w:hAnsi="Arial" w:cs="Arial"/>
          <w:b/>
          <w:bCs/>
        </w:rPr>
        <w:t xml:space="preserve">w sprawie uchwalenia </w:t>
      </w:r>
      <w:r w:rsidR="00396CE5" w:rsidRPr="00396CE5">
        <w:rPr>
          <w:rFonts w:ascii="Arial" w:hAnsi="Arial" w:cs="Arial"/>
          <w:b/>
          <w:bCs/>
        </w:rPr>
        <w:t xml:space="preserve">zintegrowanego planu inwestycyjnego </w:t>
      </w:r>
      <w:r w:rsidRPr="00396CE5">
        <w:rPr>
          <w:rFonts w:ascii="Arial" w:hAnsi="Arial" w:cs="Arial"/>
          <w:b/>
          <w:bCs/>
        </w:rPr>
        <w:t xml:space="preserve">dla </w:t>
      </w:r>
      <w:r w:rsidR="0027224F" w:rsidRPr="00396CE5">
        <w:rPr>
          <w:rFonts w:ascii="Arial" w:hAnsi="Arial" w:cs="Arial"/>
          <w:b/>
          <w:bCs/>
        </w:rPr>
        <w:t xml:space="preserve">działek położonych </w:t>
      </w:r>
      <w:r w:rsidR="00391039" w:rsidRPr="00396CE5">
        <w:rPr>
          <w:rFonts w:ascii="Arial" w:hAnsi="Arial" w:cs="Arial"/>
          <w:b/>
          <w:bCs/>
        </w:rPr>
        <w:t xml:space="preserve">w </w:t>
      </w:r>
      <w:r w:rsidR="00396CE5" w:rsidRPr="00885C78">
        <w:rPr>
          <w:rFonts w:ascii="Arial" w:hAnsi="Arial" w:cs="Arial"/>
          <w:b/>
          <w:bCs/>
        </w:rPr>
        <w:t>centralnej części miejscowości Bierzgłowo</w:t>
      </w:r>
      <w:r w:rsidRPr="00885C78">
        <w:rPr>
          <w:rFonts w:ascii="Arial" w:hAnsi="Arial" w:cs="Arial"/>
          <w:b/>
          <w:bCs/>
        </w:rPr>
        <w:t xml:space="preserve"> – gmina </w:t>
      </w:r>
      <w:r w:rsidR="00396CE5" w:rsidRPr="00885C78">
        <w:rPr>
          <w:rFonts w:ascii="Arial" w:hAnsi="Arial" w:cs="Arial"/>
          <w:b/>
          <w:bCs/>
        </w:rPr>
        <w:t>Łubianka</w:t>
      </w:r>
      <w:r w:rsidRPr="00885C78">
        <w:rPr>
          <w:rFonts w:ascii="Arial" w:hAnsi="Arial" w:cs="Arial"/>
          <w:b/>
          <w:bCs/>
        </w:rPr>
        <w:t>.</w:t>
      </w:r>
    </w:p>
    <w:p w14:paraId="516CA2E9" w14:textId="77777777" w:rsidR="00396CE5" w:rsidRPr="00885C78" w:rsidRDefault="00396CE5" w:rsidP="00396CE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FB95336" w14:textId="06A77E2F" w:rsidR="00396CE5" w:rsidRPr="00885C78" w:rsidRDefault="00396CE5" w:rsidP="00396CE5">
      <w:pPr>
        <w:pStyle w:val="Bezodstpw"/>
        <w:spacing w:after="240" w:line="276" w:lineRule="auto"/>
        <w:jc w:val="both"/>
        <w:rPr>
          <w:rFonts w:ascii="Arial" w:hAnsi="Arial" w:cs="Arial"/>
        </w:rPr>
      </w:pPr>
      <w:r w:rsidRPr="00885C78">
        <w:rPr>
          <w:rFonts w:ascii="Arial" w:hAnsi="Arial" w:cs="Arial"/>
        </w:rPr>
        <w:t>Na podstawie art.37ea ust. 1 w związku z art. 20 ust.1 z ustawy z dnia 27 marca 2003 r. o planowaniu i zagospodarowaniu przestrzennym (t.j. Dz. U. z 202</w:t>
      </w:r>
      <w:r w:rsidR="00885C78" w:rsidRPr="00885C78">
        <w:rPr>
          <w:rFonts w:ascii="Arial" w:hAnsi="Arial" w:cs="Arial"/>
        </w:rPr>
        <w:t>4</w:t>
      </w:r>
      <w:r w:rsidRPr="00885C78">
        <w:rPr>
          <w:rFonts w:ascii="Arial" w:hAnsi="Arial" w:cs="Arial"/>
        </w:rPr>
        <w:t xml:space="preserve"> r. poz. </w:t>
      </w:r>
      <w:r w:rsidR="00885C78" w:rsidRPr="00885C78">
        <w:rPr>
          <w:rFonts w:ascii="Arial" w:hAnsi="Arial" w:cs="Arial"/>
        </w:rPr>
        <w:t>1130</w:t>
      </w:r>
      <w:r w:rsidRPr="00885C78">
        <w:rPr>
          <w:rFonts w:ascii="Arial" w:hAnsi="Arial" w:cs="Arial"/>
        </w:rPr>
        <w:t xml:space="preserve">), w związku z Uchwałą Nr </w:t>
      </w:r>
      <w:r w:rsidRPr="00885C78">
        <w:rPr>
          <w:rFonts w:ascii="Arial" w:hAnsi="Arial" w:cs="Arial"/>
          <w:highlight w:val="yellow"/>
        </w:rPr>
        <w:t>…</w:t>
      </w:r>
      <w:r w:rsidRPr="00885C78">
        <w:rPr>
          <w:rFonts w:ascii="Arial" w:hAnsi="Arial" w:cs="Arial"/>
        </w:rPr>
        <w:t xml:space="preserve"> Rady Gminy w Łubiance z dnia </w:t>
      </w:r>
      <w:r w:rsidRPr="00885C78">
        <w:rPr>
          <w:rFonts w:ascii="Arial" w:hAnsi="Arial" w:cs="Arial"/>
          <w:highlight w:val="yellow"/>
        </w:rPr>
        <w:t>…</w:t>
      </w:r>
      <w:r w:rsidRPr="00885C78">
        <w:rPr>
          <w:rFonts w:ascii="Arial" w:hAnsi="Arial" w:cs="Arial"/>
        </w:rPr>
        <w:t xml:space="preserve"> 2024 r. w sprawie przystąpienia do sporządzenia zintegrowanego planu inwestycyjnego dla działek położonych w centralnej części miejscowości Bierzgłowo – gmina Łubianka, po stwierdzeniu, że projekt zintegrowanego planu inwestycyjnego dla działek położonych w centralnej części miejscowości Bierzgłowo – gmina Łubianka, nie narusza ustaleń Studium uwarunkowań i kierunków zagospodarowania przestrzennego Gminy Łubianka przyjętego Uchwałą Nr XLIV/296/2014 Rady Gminy w Łubiance z dnia 3 września 2014 roku, uchwala się, co następuje:</w:t>
      </w:r>
    </w:p>
    <w:p w14:paraId="4D42F801" w14:textId="77777777" w:rsidR="00553C63" w:rsidRPr="00885C78" w:rsidRDefault="00553C63" w:rsidP="00C70071">
      <w:pPr>
        <w:pStyle w:val="Bezodstpw"/>
        <w:spacing w:after="240" w:line="276" w:lineRule="auto"/>
        <w:jc w:val="center"/>
        <w:rPr>
          <w:rFonts w:ascii="Arial" w:hAnsi="Arial" w:cs="Arial"/>
          <w:b/>
          <w:bCs/>
        </w:rPr>
      </w:pPr>
      <w:r w:rsidRPr="00885C78">
        <w:rPr>
          <w:rFonts w:ascii="Arial" w:hAnsi="Arial" w:cs="Arial"/>
          <w:b/>
          <w:bCs/>
        </w:rPr>
        <w:t>Rozdział 1.</w:t>
      </w:r>
    </w:p>
    <w:p w14:paraId="1D3113B6" w14:textId="77777777" w:rsidR="00553C63" w:rsidRPr="00885C78" w:rsidRDefault="00553C63" w:rsidP="00133C76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85C78">
        <w:rPr>
          <w:rFonts w:ascii="Arial" w:hAnsi="Arial" w:cs="Arial"/>
          <w:b/>
          <w:bCs/>
          <w:color w:val="auto"/>
          <w:sz w:val="22"/>
          <w:szCs w:val="22"/>
        </w:rPr>
        <w:t>Przepisy ogólne</w:t>
      </w:r>
    </w:p>
    <w:p w14:paraId="7ECDDC52" w14:textId="0BAC95DB" w:rsidR="00553C63" w:rsidRPr="00885C78" w:rsidRDefault="00553C63" w:rsidP="00133C76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b/>
          <w:bCs/>
          <w:color w:val="auto"/>
          <w:sz w:val="22"/>
          <w:szCs w:val="22"/>
        </w:rPr>
        <w:t>§ 1.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 1. Uchwala się </w:t>
      </w:r>
      <w:r w:rsidR="001A43BD" w:rsidRPr="00885C78">
        <w:rPr>
          <w:rFonts w:ascii="Arial" w:hAnsi="Arial" w:cs="Arial"/>
          <w:color w:val="auto"/>
          <w:sz w:val="22"/>
          <w:szCs w:val="22"/>
        </w:rPr>
        <w:t>zintegrowanego planu inwestycyjnego dla działek położonych w centralnej części miejscowości Bierzgłowo – gmina Łubianka</w:t>
      </w:r>
      <w:r w:rsidRPr="00885C78">
        <w:rPr>
          <w:rFonts w:ascii="Arial" w:hAnsi="Arial" w:cs="Arial"/>
          <w:color w:val="auto"/>
          <w:sz w:val="22"/>
          <w:szCs w:val="22"/>
        </w:rPr>
        <w:t>, zwany dalej planem.</w:t>
      </w:r>
    </w:p>
    <w:p w14:paraId="3A8A2043" w14:textId="0015EB55" w:rsidR="00553C63" w:rsidRPr="00885C78" w:rsidRDefault="00553C63" w:rsidP="008860DB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2. Integralnymi częściami planu, o którym mowa w § 1 ust. 1, jest tekst</w:t>
      </w:r>
      <w:r w:rsidR="0027224F" w:rsidRPr="00885C78">
        <w:rPr>
          <w:rFonts w:ascii="Arial" w:hAnsi="Arial" w:cs="Arial"/>
          <w:color w:val="auto"/>
          <w:sz w:val="22"/>
          <w:szCs w:val="22"/>
        </w:rPr>
        <w:t xml:space="preserve"> niniejszej uchwały </w:t>
      </w:r>
      <w:r w:rsidR="0027224F" w:rsidRPr="00885C78">
        <w:rPr>
          <w:rFonts w:ascii="Arial" w:hAnsi="Arial" w:cs="Arial"/>
          <w:color w:val="auto"/>
          <w:sz w:val="22"/>
          <w:szCs w:val="22"/>
        </w:rPr>
        <w:br/>
        <w:t>oraz rysun</w:t>
      </w:r>
      <w:r w:rsidR="00AE3A80" w:rsidRPr="00885C78">
        <w:rPr>
          <w:rFonts w:ascii="Arial" w:hAnsi="Arial" w:cs="Arial"/>
          <w:color w:val="auto"/>
          <w:sz w:val="22"/>
          <w:szCs w:val="22"/>
        </w:rPr>
        <w:t>e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k </w:t>
      </w:r>
      <w:r w:rsidR="0094714E" w:rsidRPr="00885C78">
        <w:rPr>
          <w:rFonts w:ascii="Arial" w:hAnsi="Arial" w:cs="Arial"/>
          <w:color w:val="auto"/>
          <w:sz w:val="22"/>
          <w:szCs w:val="22"/>
        </w:rPr>
        <w:t>zintegrowanego planu inwestycyjnego</w:t>
      </w:r>
      <w:r w:rsidRPr="00885C78">
        <w:rPr>
          <w:rFonts w:ascii="Arial" w:hAnsi="Arial" w:cs="Arial"/>
          <w:color w:val="auto"/>
          <w:sz w:val="22"/>
          <w:szCs w:val="22"/>
        </w:rPr>
        <w:t>, zwan</w:t>
      </w:r>
      <w:r w:rsidR="00AE3A80" w:rsidRPr="00885C78">
        <w:rPr>
          <w:rFonts w:ascii="Arial" w:hAnsi="Arial" w:cs="Arial"/>
          <w:color w:val="auto"/>
          <w:sz w:val="22"/>
          <w:szCs w:val="22"/>
        </w:rPr>
        <w:t>y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 dalej rysunkiem planu, stanowiąc</w:t>
      </w:r>
      <w:r w:rsidR="00AE3A80" w:rsidRPr="00885C78">
        <w:rPr>
          <w:rFonts w:ascii="Arial" w:hAnsi="Arial" w:cs="Arial"/>
          <w:color w:val="auto"/>
          <w:sz w:val="22"/>
          <w:szCs w:val="22"/>
        </w:rPr>
        <w:t>y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 załącznik</w:t>
      </w:r>
      <w:r w:rsidR="0027224F" w:rsidRPr="00885C78">
        <w:rPr>
          <w:rFonts w:ascii="Arial" w:hAnsi="Arial" w:cs="Arial"/>
          <w:color w:val="auto"/>
          <w:sz w:val="22"/>
          <w:szCs w:val="22"/>
        </w:rPr>
        <w:t>i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 nr 1</w:t>
      </w:r>
      <w:r w:rsidR="0027224F" w:rsidRPr="00885C78">
        <w:rPr>
          <w:rFonts w:ascii="Arial" w:hAnsi="Arial" w:cs="Arial"/>
          <w:color w:val="auto"/>
          <w:sz w:val="22"/>
          <w:szCs w:val="22"/>
        </w:rPr>
        <w:t xml:space="preserve">, </w:t>
      </w:r>
      <w:r w:rsidRPr="00885C78">
        <w:rPr>
          <w:rFonts w:ascii="Arial" w:hAnsi="Arial" w:cs="Arial"/>
          <w:color w:val="auto"/>
          <w:sz w:val="22"/>
          <w:szCs w:val="22"/>
        </w:rPr>
        <w:t>przedstawiając</w:t>
      </w:r>
      <w:r w:rsidR="00AE3A80" w:rsidRPr="00885C78">
        <w:rPr>
          <w:rFonts w:ascii="Arial" w:hAnsi="Arial" w:cs="Arial"/>
          <w:color w:val="auto"/>
          <w:sz w:val="22"/>
          <w:szCs w:val="22"/>
        </w:rPr>
        <w:t>y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 graficzne ustalenia planu, w tym granice obszaru objętego planem.</w:t>
      </w:r>
    </w:p>
    <w:p w14:paraId="03386765" w14:textId="43948964" w:rsidR="0094714E" w:rsidRPr="00CC42F5" w:rsidRDefault="004A041E" w:rsidP="0094714E">
      <w:pPr>
        <w:pStyle w:val="Default"/>
        <w:tabs>
          <w:tab w:val="left" w:pos="0"/>
        </w:tabs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94714E" w:rsidRPr="00CC42F5">
        <w:rPr>
          <w:rFonts w:ascii="Arial" w:hAnsi="Arial" w:cs="Arial"/>
          <w:color w:val="auto"/>
          <w:sz w:val="22"/>
          <w:szCs w:val="22"/>
        </w:rPr>
        <w:t xml:space="preserve">. Rozstrzygnięcie o sposobie realizacji, zapisanych w planie, inwestycji z zakresu infrastruktury technicznej, które należą do zadań własnych gminy oraz zasadach </w:t>
      </w:r>
      <w:r w:rsidR="0094714E" w:rsidRPr="00CC42F5">
        <w:rPr>
          <w:rFonts w:ascii="Arial" w:hAnsi="Arial" w:cs="Arial"/>
          <w:color w:val="auto"/>
          <w:sz w:val="22"/>
          <w:szCs w:val="22"/>
        </w:rPr>
        <w:br/>
        <w:t xml:space="preserve">ich finansowania stanowi załącznik nr </w:t>
      </w:r>
      <w:r>
        <w:rPr>
          <w:rFonts w:ascii="Arial" w:hAnsi="Arial" w:cs="Arial"/>
          <w:color w:val="auto"/>
          <w:sz w:val="22"/>
          <w:szCs w:val="22"/>
        </w:rPr>
        <w:t>2</w:t>
      </w:r>
      <w:r w:rsidR="0094714E" w:rsidRPr="00CC42F5">
        <w:rPr>
          <w:rFonts w:ascii="Arial" w:hAnsi="Arial" w:cs="Arial"/>
          <w:color w:val="auto"/>
          <w:sz w:val="22"/>
          <w:szCs w:val="22"/>
        </w:rPr>
        <w:t xml:space="preserve"> do niniejszej uchwały.</w:t>
      </w:r>
    </w:p>
    <w:p w14:paraId="0E994B76" w14:textId="03966ADE" w:rsidR="00E0511E" w:rsidRPr="00133237" w:rsidRDefault="004A041E" w:rsidP="00E0511E">
      <w:pPr>
        <w:pStyle w:val="Default"/>
        <w:tabs>
          <w:tab w:val="left" w:pos="0"/>
        </w:tabs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="00E0511E" w:rsidRPr="00133237">
        <w:rPr>
          <w:rFonts w:ascii="Arial" w:hAnsi="Arial" w:cs="Arial"/>
          <w:color w:val="auto"/>
          <w:sz w:val="22"/>
          <w:szCs w:val="22"/>
        </w:rPr>
        <w:t xml:space="preserve">. Dane przestrzenne GML stanowią załącznik nr </w:t>
      </w:r>
      <w:r>
        <w:rPr>
          <w:rFonts w:ascii="Arial" w:hAnsi="Arial" w:cs="Arial"/>
          <w:color w:val="auto"/>
          <w:sz w:val="22"/>
          <w:szCs w:val="22"/>
        </w:rPr>
        <w:t>3</w:t>
      </w:r>
      <w:r w:rsidR="00E0511E" w:rsidRPr="00133237">
        <w:rPr>
          <w:rFonts w:ascii="Arial" w:hAnsi="Arial" w:cs="Arial"/>
          <w:color w:val="auto"/>
          <w:sz w:val="22"/>
          <w:szCs w:val="22"/>
        </w:rPr>
        <w:t xml:space="preserve"> do niniejszej uchwały i zostały zamieszczone na nośniku CD.</w:t>
      </w:r>
    </w:p>
    <w:p w14:paraId="0F3C48A7" w14:textId="433A54EA" w:rsidR="00553C63" w:rsidRPr="0029310A" w:rsidRDefault="004A041E" w:rsidP="008860DB">
      <w:pPr>
        <w:pStyle w:val="Default"/>
        <w:tabs>
          <w:tab w:val="left" w:pos="0"/>
        </w:tabs>
        <w:spacing w:after="2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553C63" w:rsidRPr="0029310A">
        <w:rPr>
          <w:rFonts w:ascii="Arial" w:hAnsi="Arial" w:cs="Arial"/>
          <w:color w:val="auto"/>
          <w:sz w:val="22"/>
          <w:szCs w:val="22"/>
        </w:rPr>
        <w:t xml:space="preserve">. Obowiązującymi oznaczeniami graficznymi na rysunku planu miejscowego są: </w:t>
      </w:r>
    </w:p>
    <w:p w14:paraId="16BBEC43" w14:textId="77777777" w:rsidR="00DB67B9" w:rsidRPr="0029310A" w:rsidRDefault="00DB67B9" w:rsidP="004A041E">
      <w:pPr>
        <w:pStyle w:val="Default"/>
        <w:numPr>
          <w:ilvl w:val="0"/>
          <w:numId w:val="3"/>
        </w:numPr>
        <w:spacing w:after="240"/>
        <w:ind w:hanging="436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>granica obszaru objętego planem;</w:t>
      </w:r>
    </w:p>
    <w:p w14:paraId="426385A8" w14:textId="77777777" w:rsidR="00DB67B9" w:rsidRPr="0029310A" w:rsidRDefault="00DB67B9" w:rsidP="00DB67B9">
      <w:pPr>
        <w:pStyle w:val="Default"/>
        <w:numPr>
          <w:ilvl w:val="0"/>
          <w:numId w:val="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>linie rozgraniczające tereny o różnym przeznaczeniu lub różnych zasadach zagospodarowania;</w:t>
      </w:r>
    </w:p>
    <w:p w14:paraId="6E42D9B2" w14:textId="50CD5836" w:rsidR="00DB67B9" w:rsidRPr="0029310A" w:rsidRDefault="00DB67B9" w:rsidP="00CC42F5">
      <w:pPr>
        <w:pStyle w:val="Default"/>
        <w:numPr>
          <w:ilvl w:val="0"/>
          <w:numId w:val="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 xml:space="preserve">nieprzekraczalne linie zabudowy; </w:t>
      </w:r>
    </w:p>
    <w:p w14:paraId="2B75A593" w14:textId="77777777" w:rsidR="00DB67B9" w:rsidRPr="0029310A" w:rsidRDefault="00DB67B9" w:rsidP="00DB67B9">
      <w:pPr>
        <w:pStyle w:val="Default"/>
        <w:numPr>
          <w:ilvl w:val="0"/>
          <w:numId w:val="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>wymiarowanie;</w:t>
      </w:r>
    </w:p>
    <w:p w14:paraId="3DCA8BF9" w14:textId="77777777" w:rsidR="00DB67B9" w:rsidRPr="0029310A" w:rsidRDefault="00DB67B9" w:rsidP="00DB67B9">
      <w:pPr>
        <w:pStyle w:val="Default"/>
        <w:numPr>
          <w:ilvl w:val="0"/>
          <w:numId w:val="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 xml:space="preserve">oznaczenia identyfikacyjne terenów o określonym przeznaczeniu oraz ustalonych zasadach i warunkach zagospodarowania, składające się z numeru porządkowego </w:t>
      </w:r>
      <w:r w:rsidRPr="0029310A">
        <w:rPr>
          <w:rFonts w:ascii="Arial" w:hAnsi="Arial" w:cs="Arial"/>
          <w:color w:val="auto"/>
          <w:sz w:val="22"/>
          <w:szCs w:val="22"/>
        </w:rPr>
        <w:br/>
        <w:t>i oznaczenia literowego.</w:t>
      </w:r>
    </w:p>
    <w:p w14:paraId="0E136658" w14:textId="43F46E93" w:rsidR="00566760" w:rsidRPr="0029310A" w:rsidRDefault="00566760" w:rsidP="00566760">
      <w:pPr>
        <w:pStyle w:val="Default"/>
        <w:tabs>
          <w:tab w:val="left" w:pos="0"/>
        </w:tabs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lastRenderedPageBreak/>
        <w:t>7. Następujące oznaczenia graficzne przedstawione na rysunku planu są ustaleniami obowiązującymi na podstawie przepisów odrębnych:</w:t>
      </w:r>
    </w:p>
    <w:p w14:paraId="500D95B4" w14:textId="77777777" w:rsidR="0029310A" w:rsidRPr="0029310A" w:rsidRDefault="0029310A" w:rsidP="0029310A">
      <w:pPr>
        <w:pStyle w:val="Default"/>
        <w:numPr>
          <w:ilvl w:val="0"/>
          <w:numId w:val="32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>obszar obserwacji archeologicznych „OW”;</w:t>
      </w:r>
    </w:p>
    <w:p w14:paraId="4FA57DC4" w14:textId="682A891A" w:rsidR="0029310A" w:rsidRPr="0029310A" w:rsidRDefault="0029310A" w:rsidP="0029310A">
      <w:pPr>
        <w:pStyle w:val="Default"/>
        <w:numPr>
          <w:ilvl w:val="0"/>
          <w:numId w:val="32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>granica strefy ochronnej cmentarza – 50 m;</w:t>
      </w:r>
    </w:p>
    <w:p w14:paraId="5BF2D648" w14:textId="5F77C05A" w:rsidR="00566760" w:rsidRPr="0029310A" w:rsidRDefault="0029310A" w:rsidP="002D6B77">
      <w:pPr>
        <w:pStyle w:val="Default"/>
        <w:numPr>
          <w:ilvl w:val="0"/>
          <w:numId w:val="32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>granica strefy ochronnej cmentarza – 150 m;</w:t>
      </w:r>
    </w:p>
    <w:p w14:paraId="530D2F0F" w14:textId="1A433858" w:rsidR="00C6397E" w:rsidRPr="0029310A" w:rsidRDefault="00566760" w:rsidP="0029310A">
      <w:pPr>
        <w:pStyle w:val="Default"/>
        <w:tabs>
          <w:tab w:val="left" w:pos="0"/>
        </w:tabs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 xml:space="preserve">8. </w:t>
      </w:r>
      <w:r w:rsidR="00C6397E" w:rsidRPr="0029310A">
        <w:rPr>
          <w:rFonts w:ascii="Arial" w:hAnsi="Arial" w:cs="Arial"/>
          <w:color w:val="auto"/>
          <w:sz w:val="22"/>
          <w:szCs w:val="22"/>
        </w:rPr>
        <w:t>Informacyjnym oznaczeni</w:t>
      </w:r>
      <w:r w:rsidR="0029310A">
        <w:rPr>
          <w:rFonts w:ascii="Arial" w:hAnsi="Arial" w:cs="Arial"/>
          <w:color w:val="auto"/>
          <w:sz w:val="22"/>
          <w:szCs w:val="22"/>
        </w:rPr>
        <w:t>e</w:t>
      </w:r>
      <w:r w:rsidR="00C6397E" w:rsidRPr="0029310A">
        <w:rPr>
          <w:rFonts w:ascii="Arial" w:hAnsi="Arial" w:cs="Arial"/>
          <w:color w:val="auto"/>
          <w:sz w:val="22"/>
          <w:szCs w:val="22"/>
        </w:rPr>
        <w:t xml:space="preserve">m graficznym na rysunku planu miejscowego </w:t>
      </w:r>
      <w:r w:rsidR="0029310A">
        <w:rPr>
          <w:rFonts w:ascii="Arial" w:hAnsi="Arial" w:cs="Arial"/>
          <w:color w:val="auto"/>
          <w:sz w:val="22"/>
          <w:szCs w:val="22"/>
        </w:rPr>
        <w:t xml:space="preserve">jest </w:t>
      </w:r>
      <w:r w:rsidR="00C6397E" w:rsidRPr="0029310A">
        <w:rPr>
          <w:rFonts w:ascii="Arial" w:hAnsi="Arial" w:cs="Arial"/>
          <w:color w:val="auto"/>
          <w:sz w:val="22"/>
          <w:szCs w:val="22"/>
        </w:rPr>
        <w:t>oś napowietrznej linii elektroenergetycznej średniego napięcia 15 k</w:t>
      </w:r>
      <w:r w:rsidR="004A28B1" w:rsidRPr="0029310A">
        <w:rPr>
          <w:rFonts w:ascii="Arial" w:hAnsi="Arial" w:cs="Arial"/>
          <w:color w:val="auto"/>
          <w:sz w:val="22"/>
          <w:szCs w:val="22"/>
        </w:rPr>
        <w:t>V, wraz ze strefą oddziaływania.</w:t>
      </w:r>
    </w:p>
    <w:p w14:paraId="3BD32C37" w14:textId="77777777" w:rsidR="00553C63" w:rsidRPr="00CC42F5" w:rsidRDefault="00553C63" w:rsidP="00C80B53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CC42F5">
        <w:rPr>
          <w:rFonts w:ascii="Arial" w:hAnsi="Arial" w:cs="Arial"/>
          <w:b/>
          <w:bCs/>
          <w:color w:val="auto"/>
          <w:sz w:val="22"/>
          <w:szCs w:val="22"/>
        </w:rPr>
        <w:t>§ 2.</w:t>
      </w:r>
      <w:r w:rsidRPr="00CC42F5">
        <w:rPr>
          <w:rFonts w:ascii="Arial" w:hAnsi="Arial" w:cs="Arial"/>
          <w:color w:val="auto"/>
          <w:sz w:val="22"/>
          <w:szCs w:val="22"/>
        </w:rPr>
        <w:t xml:space="preserve"> 1. Ilekroć w planie jest mowa o:</w:t>
      </w:r>
    </w:p>
    <w:p w14:paraId="2F5404AF" w14:textId="77777777" w:rsidR="00553C63" w:rsidRPr="00CC42F5" w:rsidRDefault="00553C63" w:rsidP="00AA3BC8">
      <w:pPr>
        <w:pStyle w:val="Default"/>
        <w:numPr>
          <w:ilvl w:val="0"/>
          <w:numId w:val="5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CC42F5">
        <w:rPr>
          <w:rFonts w:ascii="Arial" w:hAnsi="Arial" w:cs="Arial"/>
          <w:b/>
          <w:bCs/>
          <w:color w:val="auto"/>
          <w:sz w:val="22"/>
          <w:szCs w:val="22"/>
        </w:rPr>
        <w:t>uchwale</w:t>
      </w:r>
      <w:r w:rsidRPr="00CC42F5">
        <w:rPr>
          <w:rFonts w:ascii="Arial" w:hAnsi="Arial" w:cs="Arial"/>
          <w:color w:val="auto"/>
          <w:sz w:val="22"/>
          <w:szCs w:val="22"/>
        </w:rPr>
        <w:t xml:space="preserve"> - należy przez to rozumieć niniejszą uchwałę;</w:t>
      </w:r>
    </w:p>
    <w:p w14:paraId="45448B16" w14:textId="77777777" w:rsidR="00553C63" w:rsidRPr="00CC42F5" w:rsidRDefault="00553C63" w:rsidP="00AA3BC8">
      <w:pPr>
        <w:pStyle w:val="Default"/>
        <w:numPr>
          <w:ilvl w:val="0"/>
          <w:numId w:val="5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CC42F5">
        <w:rPr>
          <w:rFonts w:ascii="Arial" w:hAnsi="Arial" w:cs="Arial"/>
          <w:b/>
          <w:bCs/>
          <w:color w:val="auto"/>
          <w:sz w:val="22"/>
          <w:szCs w:val="22"/>
        </w:rPr>
        <w:t>rysunku planu</w:t>
      </w:r>
      <w:r w:rsidRPr="00CC42F5">
        <w:rPr>
          <w:rFonts w:ascii="Arial" w:hAnsi="Arial" w:cs="Arial"/>
          <w:color w:val="auto"/>
          <w:sz w:val="22"/>
          <w:szCs w:val="22"/>
        </w:rPr>
        <w:t xml:space="preserve"> - należy przez to rozumieć część graficzną planu stanowiącą załącznik nr 1 do uchwały;</w:t>
      </w:r>
    </w:p>
    <w:p w14:paraId="719898D7" w14:textId="77777777" w:rsidR="00553C63" w:rsidRPr="00CC42F5" w:rsidRDefault="00553C63" w:rsidP="00AA3BC8">
      <w:pPr>
        <w:pStyle w:val="Default"/>
        <w:numPr>
          <w:ilvl w:val="0"/>
          <w:numId w:val="5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CC42F5">
        <w:rPr>
          <w:rFonts w:ascii="Arial" w:hAnsi="Arial" w:cs="Arial"/>
          <w:b/>
          <w:bCs/>
          <w:color w:val="auto"/>
          <w:sz w:val="22"/>
          <w:szCs w:val="22"/>
        </w:rPr>
        <w:t>przepisach odrębnych</w:t>
      </w:r>
      <w:r w:rsidRPr="00CC42F5">
        <w:rPr>
          <w:rFonts w:ascii="Arial" w:hAnsi="Arial" w:cs="Arial"/>
          <w:color w:val="auto"/>
          <w:sz w:val="22"/>
          <w:szCs w:val="22"/>
        </w:rPr>
        <w:t xml:space="preserve"> - należy przez to rozumieć przepisy ustaw wraz z aktami wykonawczymi;</w:t>
      </w:r>
    </w:p>
    <w:p w14:paraId="062C65BF" w14:textId="77777777" w:rsidR="00553C63" w:rsidRPr="0029310A" w:rsidRDefault="00553C63" w:rsidP="00AA3BC8">
      <w:pPr>
        <w:pStyle w:val="Default"/>
        <w:numPr>
          <w:ilvl w:val="0"/>
          <w:numId w:val="5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b/>
          <w:bCs/>
          <w:color w:val="auto"/>
          <w:sz w:val="22"/>
          <w:szCs w:val="22"/>
        </w:rPr>
        <w:t>nieprzekraczalnej linii zabudowy</w:t>
      </w:r>
      <w:r w:rsidRPr="0029310A">
        <w:rPr>
          <w:rFonts w:ascii="Arial" w:hAnsi="Arial" w:cs="Arial"/>
          <w:color w:val="auto"/>
          <w:sz w:val="22"/>
          <w:szCs w:val="22"/>
        </w:rPr>
        <w:t xml:space="preserve"> – należy przez to rozumieć linię, w której może być usytuowana ściana budynku, bez prawa przekraczania w kierunku linii rozgraniczającej tereny o różnym przeznaczeniu lub różnych zasadach zagospodarowania;</w:t>
      </w:r>
    </w:p>
    <w:p w14:paraId="70480AC1" w14:textId="77777777" w:rsidR="00553C63" w:rsidRPr="0029310A" w:rsidRDefault="00553C63" w:rsidP="00AA3BC8">
      <w:pPr>
        <w:pStyle w:val="Default"/>
        <w:numPr>
          <w:ilvl w:val="0"/>
          <w:numId w:val="5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b/>
          <w:bCs/>
          <w:color w:val="auto"/>
          <w:sz w:val="22"/>
          <w:szCs w:val="22"/>
        </w:rPr>
        <w:t xml:space="preserve">infrastrukturze technicznej </w:t>
      </w:r>
      <w:r w:rsidRPr="0029310A">
        <w:rPr>
          <w:rFonts w:ascii="Arial" w:hAnsi="Arial" w:cs="Arial"/>
          <w:color w:val="auto"/>
          <w:sz w:val="22"/>
          <w:szCs w:val="22"/>
        </w:rPr>
        <w:t>– należy przez to rozumieć obiekty i związane z nimi urządzenia, służące do przesyłania wody, ścieków sanitarnych i deszczowych, energii elektrycznej, informacji drogą teletechniczną oraz wszelkie obiekty i urządzenia komunikacji.</w:t>
      </w:r>
    </w:p>
    <w:p w14:paraId="16D17B10" w14:textId="77777777" w:rsidR="00553C63" w:rsidRPr="0029310A" w:rsidRDefault="00553C63" w:rsidP="00C80B53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29310A">
        <w:rPr>
          <w:rFonts w:ascii="Arial" w:hAnsi="Arial" w:cs="Arial"/>
          <w:color w:val="auto"/>
          <w:sz w:val="22"/>
          <w:szCs w:val="22"/>
        </w:rPr>
        <w:t xml:space="preserve">2. Pozostałe określenia użyte w uchwale należy rozumieć zgodnie z ich definicjami określonymi w przepisach odrębnych. </w:t>
      </w:r>
    </w:p>
    <w:p w14:paraId="7D6ACC7B" w14:textId="77777777" w:rsidR="00553C63" w:rsidRPr="00E0511E" w:rsidRDefault="00553C63" w:rsidP="00C80B53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E0511E">
        <w:rPr>
          <w:rFonts w:ascii="Arial" w:hAnsi="Arial" w:cs="Arial"/>
          <w:b/>
          <w:bCs/>
          <w:color w:val="auto"/>
          <w:sz w:val="22"/>
          <w:szCs w:val="22"/>
        </w:rPr>
        <w:t>§ 3.</w:t>
      </w:r>
      <w:r w:rsidRPr="00E0511E">
        <w:rPr>
          <w:rFonts w:ascii="Arial" w:hAnsi="Arial" w:cs="Arial"/>
          <w:color w:val="auto"/>
          <w:sz w:val="22"/>
          <w:szCs w:val="22"/>
        </w:rPr>
        <w:t xml:space="preserve"> 1. Ustala się następujące przeznaczenie terenów wyznaczonych liniami rozgraniczającymi i oznaczonych symbolem przeznaczenia zgodnie z rysunkiem planu:</w:t>
      </w:r>
    </w:p>
    <w:p w14:paraId="05338951" w14:textId="0DEBE620" w:rsidR="00AE3A80" w:rsidRPr="00E0511E" w:rsidRDefault="00CC42F5" w:rsidP="00AA3BC8">
      <w:pPr>
        <w:pStyle w:val="Default"/>
        <w:numPr>
          <w:ilvl w:val="0"/>
          <w:numId w:val="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E0511E">
        <w:rPr>
          <w:rFonts w:ascii="Arial" w:hAnsi="Arial" w:cs="Arial"/>
          <w:b/>
          <w:bCs/>
          <w:color w:val="auto"/>
          <w:sz w:val="22"/>
          <w:szCs w:val="22"/>
        </w:rPr>
        <w:t>MNW</w:t>
      </w:r>
      <w:r w:rsidR="00AE3A80" w:rsidRPr="00E0511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E3A80" w:rsidRPr="00E0511E">
        <w:rPr>
          <w:rFonts w:ascii="Arial" w:hAnsi="Arial" w:cs="Arial"/>
          <w:color w:val="auto"/>
          <w:sz w:val="22"/>
          <w:szCs w:val="22"/>
        </w:rPr>
        <w:t xml:space="preserve">– tereny zabudowy </w:t>
      </w:r>
      <w:r w:rsidRPr="00E0511E">
        <w:rPr>
          <w:rFonts w:ascii="Arial" w:hAnsi="Arial" w:cs="Arial"/>
          <w:color w:val="auto"/>
          <w:sz w:val="22"/>
          <w:szCs w:val="22"/>
        </w:rPr>
        <w:t>mieszkaniowej jednorodzinnej wolnostojącej</w:t>
      </w:r>
      <w:r w:rsidR="009524CA" w:rsidRPr="00E0511E">
        <w:rPr>
          <w:rFonts w:ascii="Arial" w:hAnsi="Arial" w:cs="Arial"/>
          <w:color w:val="auto"/>
          <w:sz w:val="22"/>
          <w:szCs w:val="22"/>
        </w:rPr>
        <w:t>;</w:t>
      </w:r>
    </w:p>
    <w:p w14:paraId="25279B01" w14:textId="22B97E86" w:rsidR="00AE3A80" w:rsidRDefault="00CC42F5" w:rsidP="00AA3BC8">
      <w:pPr>
        <w:pStyle w:val="Default"/>
        <w:numPr>
          <w:ilvl w:val="0"/>
          <w:numId w:val="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E0511E">
        <w:rPr>
          <w:rFonts w:ascii="Arial" w:hAnsi="Arial" w:cs="Arial"/>
          <w:b/>
          <w:bCs/>
          <w:color w:val="auto"/>
          <w:sz w:val="22"/>
          <w:szCs w:val="22"/>
        </w:rPr>
        <w:t>K</w:t>
      </w:r>
      <w:r w:rsidR="00AE3A80" w:rsidRPr="00E0511E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AE3A80" w:rsidRPr="00E0511E">
        <w:rPr>
          <w:rFonts w:ascii="Arial" w:hAnsi="Arial" w:cs="Arial"/>
          <w:color w:val="auto"/>
          <w:sz w:val="22"/>
          <w:szCs w:val="22"/>
        </w:rPr>
        <w:t>– teren</w:t>
      </w:r>
      <w:r w:rsidR="006D4D6D">
        <w:rPr>
          <w:rFonts w:ascii="Arial" w:hAnsi="Arial" w:cs="Arial"/>
          <w:color w:val="auto"/>
          <w:sz w:val="22"/>
          <w:szCs w:val="22"/>
        </w:rPr>
        <w:t>y</w:t>
      </w:r>
      <w:r w:rsidR="00AE3A80" w:rsidRPr="00E0511E">
        <w:rPr>
          <w:rFonts w:ascii="Arial" w:hAnsi="Arial" w:cs="Arial"/>
          <w:color w:val="auto"/>
          <w:sz w:val="22"/>
          <w:szCs w:val="22"/>
        </w:rPr>
        <w:t xml:space="preserve"> </w:t>
      </w:r>
      <w:r w:rsidR="00E0511E" w:rsidRPr="00E0511E">
        <w:rPr>
          <w:rFonts w:ascii="Arial" w:hAnsi="Arial" w:cs="Arial"/>
          <w:color w:val="auto"/>
          <w:sz w:val="22"/>
          <w:szCs w:val="22"/>
        </w:rPr>
        <w:t>komunikacji drogowej wewnętrznej</w:t>
      </w:r>
      <w:r w:rsidR="00150BE4">
        <w:rPr>
          <w:rFonts w:ascii="Arial" w:hAnsi="Arial" w:cs="Arial"/>
          <w:color w:val="auto"/>
          <w:sz w:val="22"/>
          <w:szCs w:val="22"/>
        </w:rPr>
        <w:t>;</w:t>
      </w:r>
    </w:p>
    <w:p w14:paraId="7B4D8895" w14:textId="7934E758" w:rsidR="00150BE4" w:rsidRDefault="00150BE4" w:rsidP="00AA3BC8">
      <w:pPr>
        <w:pStyle w:val="Default"/>
        <w:numPr>
          <w:ilvl w:val="0"/>
          <w:numId w:val="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RNR </w:t>
      </w:r>
      <w:r>
        <w:rPr>
          <w:rFonts w:ascii="Arial" w:hAnsi="Arial" w:cs="Arial"/>
          <w:color w:val="auto"/>
          <w:sz w:val="22"/>
          <w:szCs w:val="22"/>
        </w:rPr>
        <w:t>– tereny gruntów ornych oraz upraw</w:t>
      </w:r>
    </w:p>
    <w:p w14:paraId="66613476" w14:textId="4716DEC6" w:rsidR="00B847F8" w:rsidRPr="00E0511E" w:rsidRDefault="00B847F8" w:rsidP="00AA3BC8">
      <w:pPr>
        <w:pStyle w:val="Default"/>
        <w:numPr>
          <w:ilvl w:val="0"/>
          <w:numId w:val="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ZP </w:t>
      </w:r>
      <w:r>
        <w:rPr>
          <w:rFonts w:ascii="Arial" w:hAnsi="Arial" w:cs="Arial"/>
          <w:color w:val="auto"/>
          <w:sz w:val="22"/>
          <w:szCs w:val="22"/>
        </w:rPr>
        <w:t>– tereny zieleni urządzonej.</w:t>
      </w:r>
    </w:p>
    <w:p w14:paraId="010234E1" w14:textId="77777777" w:rsidR="00553C63" w:rsidRPr="00E0511E" w:rsidRDefault="00553C63" w:rsidP="0035461B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0511E">
        <w:rPr>
          <w:rFonts w:ascii="Arial" w:hAnsi="Arial" w:cs="Arial"/>
          <w:b/>
          <w:bCs/>
          <w:color w:val="auto"/>
          <w:sz w:val="22"/>
          <w:szCs w:val="22"/>
        </w:rPr>
        <w:t>Rozdział 2.</w:t>
      </w:r>
    </w:p>
    <w:p w14:paraId="4CB34027" w14:textId="77777777" w:rsidR="00553C63" w:rsidRPr="00E0511E" w:rsidRDefault="00553C63" w:rsidP="0035461B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0511E">
        <w:rPr>
          <w:rFonts w:ascii="Arial" w:hAnsi="Arial" w:cs="Arial"/>
          <w:b/>
          <w:bCs/>
          <w:color w:val="auto"/>
          <w:sz w:val="22"/>
          <w:szCs w:val="22"/>
        </w:rPr>
        <w:t>Ustalenia szczegółowe</w:t>
      </w:r>
    </w:p>
    <w:p w14:paraId="13B0FCA7" w14:textId="5BBA13E3" w:rsidR="00FB6AF7" w:rsidRPr="00E0511E" w:rsidRDefault="00FB6AF7" w:rsidP="003322A2">
      <w:pPr>
        <w:pStyle w:val="Default"/>
        <w:spacing w:after="24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0511E">
        <w:rPr>
          <w:rFonts w:ascii="Arial" w:hAnsi="Arial" w:cs="Arial"/>
          <w:b/>
          <w:bCs/>
          <w:color w:val="auto"/>
          <w:sz w:val="22"/>
          <w:szCs w:val="22"/>
        </w:rPr>
        <w:t xml:space="preserve">§  </w:t>
      </w:r>
      <w:r w:rsidR="00CC3BBE" w:rsidRPr="00E0511E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E0511E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E0511E">
        <w:rPr>
          <w:rFonts w:ascii="Arial" w:hAnsi="Arial" w:cs="Arial"/>
          <w:bCs/>
          <w:color w:val="auto"/>
          <w:sz w:val="22"/>
          <w:szCs w:val="22"/>
        </w:rPr>
        <w:t>Dla teren</w:t>
      </w:r>
      <w:r w:rsidR="009524CA" w:rsidRPr="00E0511E">
        <w:rPr>
          <w:rFonts w:ascii="Arial" w:hAnsi="Arial" w:cs="Arial"/>
          <w:bCs/>
          <w:color w:val="auto"/>
          <w:sz w:val="22"/>
          <w:szCs w:val="22"/>
        </w:rPr>
        <w:t>ów</w:t>
      </w:r>
      <w:r w:rsidR="00CC3BBE" w:rsidRPr="00E0511E">
        <w:rPr>
          <w:rFonts w:ascii="Arial" w:hAnsi="Arial" w:cs="Arial"/>
          <w:bCs/>
          <w:color w:val="auto"/>
          <w:sz w:val="22"/>
          <w:szCs w:val="22"/>
        </w:rPr>
        <w:t xml:space="preserve"> oznaczon</w:t>
      </w:r>
      <w:r w:rsidR="006D4D6D">
        <w:rPr>
          <w:rFonts w:ascii="Arial" w:hAnsi="Arial" w:cs="Arial"/>
          <w:bCs/>
          <w:color w:val="auto"/>
          <w:sz w:val="22"/>
          <w:szCs w:val="22"/>
        </w:rPr>
        <w:t>ych</w:t>
      </w:r>
      <w:r w:rsidR="00CC3BBE" w:rsidRPr="00E0511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E0511E">
        <w:rPr>
          <w:rFonts w:ascii="Arial" w:hAnsi="Arial" w:cs="Arial"/>
          <w:bCs/>
          <w:color w:val="auto"/>
          <w:sz w:val="22"/>
          <w:szCs w:val="22"/>
        </w:rPr>
        <w:t>na rysunku planu symbol</w:t>
      </w:r>
      <w:r w:rsidR="006D4D6D">
        <w:rPr>
          <w:rFonts w:ascii="Arial" w:hAnsi="Arial" w:cs="Arial"/>
          <w:bCs/>
          <w:color w:val="auto"/>
          <w:sz w:val="22"/>
          <w:szCs w:val="22"/>
        </w:rPr>
        <w:t>a</w:t>
      </w:r>
      <w:r w:rsidRPr="00E0511E">
        <w:rPr>
          <w:rFonts w:ascii="Arial" w:hAnsi="Arial" w:cs="Arial"/>
          <w:bCs/>
          <w:color w:val="auto"/>
          <w:sz w:val="22"/>
          <w:szCs w:val="22"/>
        </w:rPr>
        <w:t>m</w:t>
      </w:r>
      <w:r w:rsidR="006D4D6D">
        <w:rPr>
          <w:rFonts w:ascii="Arial" w:hAnsi="Arial" w:cs="Arial"/>
          <w:bCs/>
          <w:color w:val="auto"/>
          <w:sz w:val="22"/>
          <w:szCs w:val="22"/>
        </w:rPr>
        <w:t>i</w:t>
      </w:r>
      <w:r w:rsidRPr="00E0511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0511E" w:rsidRPr="00E0511E">
        <w:rPr>
          <w:rFonts w:ascii="Arial" w:hAnsi="Arial" w:cs="Arial"/>
          <w:b/>
          <w:bCs/>
          <w:color w:val="auto"/>
          <w:sz w:val="22"/>
          <w:szCs w:val="22"/>
        </w:rPr>
        <w:t>1MNW, 2MNW</w:t>
      </w:r>
      <w:r w:rsidR="00A742EB">
        <w:rPr>
          <w:rFonts w:ascii="Arial" w:hAnsi="Arial" w:cs="Arial"/>
          <w:b/>
          <w:bCs/>
          <w:color w:val="auto"/>
          <w:sz w:val="22"/>
          <w:szCs w:val="22"/>
        </w:rPr>
        <w:t>, 3MNW</w:t>
      </w:r>
      <w:r w:rsidR="00CF3B9A">
        <w:rPr>
          <w:rFonts w:ascii="Arial" w:hAnsi="Arial" w:cs="Arial"/>
          <w:b/>
          <w:bCs/>
          <w:color w:val="auto"/>
          <w:sz w:val="22"/>
          <w:szCs w:val="22"/>
        </w:rPr>
        <w:t>, 4MNW</w:t>
      </w:r>
      <w:r w:rsidR="00205C84" w:rsidRPr="00E0511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0511E">
        <w:rPr>
          <w:rFonts w:ascii="Arial" w:hAnsi="Arial" w:cs="Arial"/>
          <w:bCs/>
          <w:color w:val="auto"/>
          <w:sz w:val="22"/>
          <w:szCs w:val="22"/>
        </w:rPr>
        <w:t>ustala się:</w:t>
      </w:r>
    </w:p>
    <w:p w14:paraId="07D94180" w14:textId="25414BA4" w:rsidR="00FB6AF7" w:rsidRPr="00E0511E" w:rsidRDefault="00FB6AF7" w:rsidP="00205C84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E0511E">
        <w:rPr>
          <w:rFonts w:ascii="Arial" w:hAnsi="Arial" w:cs="Arial"/>
          <w:color w:val="auto"/>
          <w:sz w:val="22"/>
          <w:szCs w:val="22"/>
        </w:rPr>
        <w:t>przeznaczenie teren</w:t>
      </w:r>
      <w:r w:rsidR="009524CA" w:rsidRPr="00E0511E">
        <w:rPr>
          <w:rFonts w:ascii="Arial" w:hAnsi="Arial" w:cs="Arial"/>
          <w:color w:val="auto"/>
          <w:sz w:val="22"/>
          <w:szCs w:val="22"/>
        </w:rPr>
        <w:t>ów</w:t>
      </w:r>
      <w:r w:rsidRPr="00E0511E">
        <w:rPr>
          <w:rFonts w:ascii="Arial" w:hAnsi="Arial" w:cs="Arial"/>
          <w:color w:val="auto"/>
          <w:sz w:val="22"/>
          <w:szCs w:val="22"/>
        </w:rPr>
        <w:t xml:space="preserve">: </w:t>
      </w:r>
      <w:r w:rsidR="00E0511E" w:rsidRPr="00E0511E">
        <w:rPr>
          <w:rFonts w:ascii="Arial" w:hAnsi="Arial" w:cs="Arial"/>
          <w:color w:val="auto"/>
          <w:sz w:val="22"/>
          <w:szCs w:val="22"/>
        </w:rPr>
        <w:t>tereny zabudowy mieszkaniowej jednorodzinnej wolnostojącej</w:t>
      </w:r>
      <w:r w:rsidRPr="00E0511E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36B65252" w14:textId="03DFC7D7" w:rsidR="00E0511E" w:rsidRPr="00E0511E" w:rsidRDefault="00FB6AF7" w:rsidP="00E0511E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E0511E">
        <w:rPr>
          <w:rFonts w:ascii="Arial" w:hAnsi="Arial" w:cs="Arial"/>
          <w:color w:val="auto"/>
          <w:sz w:val="22"/>
          <w:szCs w:val="22"/>
        </w:rPr>
        <w:lastRenderedPageBreak/>
        <w:t xml:space="preserve">zasady ochrony i kształtowania ładu </w:t>
      </w:r>
      <w:r w:rsidR="00E0511E" w:rsidRPr="00E0511E">
        <w:rPr>
          <w:rFonts w:ascii="Arial" w:hAnsi="Arial" w:cs="Arial"/>
          <w:color w:val="auto"/>
          <w:sz w:val="22"/>
          <w:szCs w:val="22"/>
        </w:rPr>
        <w:t>przestrzennego: nakaz realizacji zabudowy mieszkalnej jednorodzinnej jako wolnostojącej;</w:t>
      </w:r>
    </w:p>
    <w:p w14:paraId="41C34BB4" w14:textId="77777777" w:rsidR="00FB6AF7" w:rsidRPr="00E0511E" w:rsidRDefault="00FB6AF7" w:rsidP="00AA3BC8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E0511E">
        <w:rPr>
          <w:rFonts w:ascii="Arial" w:hAnsi="Arial" w:cs="Arial"/>
          <w:color w:val="auto"/>
          <w:sz w:val="22"/>
          <w:szCs w:val="22"/>
        </w:rPr>
        <w:t>zasady ochrony środowiska, przyrody i krajobrazu:</w:t>
      </w:r>
    </w:p>
    <w:p w14:paraId="4B545C70" w14:textId="77777777" w:rsidR="00E0511E" w:rsidRPr="00E0511E" w:rsidRDefault="00E0511E" w:rsidP="00E0511E">
      <w:pPr>
        <w:pStyle w:val="Default"/>
        <w:numPr>
          <w:ilvl w:val="0"/>
          <w:numId w:val="9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E0511E">
        <w:rPr>
          <w:rFonts w:ascii="Arial" w:hAnsi="Arial" w:cs="Arial"/>
          <w:color w:val="auto"/>
          <w:sz w:val="22"/>
          <w:szCs w:val="22"/>
        </w:rPr>
        <w:t xml:space="preserve">dopuszczalny poziom hałasu w środowisku, zgodnie z przepisami odrębnymi, </w:t>
      </w:r>
      <w:r w:rsidRPr="00E0511E">
        <w:rPr>
          <w:rFonts w:ascii="Arial" w:hAnsi="Arial" w:cs="Arial"/>
          <w:color w:val="auto"/>
          <w:sz w:val="22"/>
          <w:szCs w:val="22"/>
        </w:rPr>
        <w:br/>
        <w:t>jak dla terenów pod zabudowę mieszkaniową,</w:t>
      </w:r>
    </w:p>
    <w:p w14:paraId="7E6B0D53" w14:textId="2B5DB392" w:rsidR="00E0511E" w:rsidRPr="00E0511E" w:rsidRDefault="00E0511E" w:rsidP="00E0511E">
      <w:pPr>
        <w:pStyle w:val="Default"/>
        <w:numPr>
          <w:ilvl w:val="0"/>
          <w:numId w:val="9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E0511E">
        <w:rPr>
          <w:rFonts w:ascii="Arial" w:hAnsi="Arial" w:cs="Arial"/>
          <w:color w:val="auto"/>
          <w:sz w:val="22"/>
          <w:szCs w:val="22"/>
        </w:rPr>
        <w:t>dopuszczalny poziom pól elektromagnetycznych, zgodnie z przepisami odrębnymi, jak dla terenów przeznaczonych pod zabudowę mieszkaniową;</w:t>
      </w:r>
    </w:p>
    <w:p w14:paraId="173E4828" w14:textId="77777777" w:rsidR="00FB6AF7" w:rsidRPr="00F2070B" w:rsidRDefault="00FB6AF7" w:rsidP="00AA3BC8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F2070B">
        <w:rPr>
          <w:rFonts w:ascii="Arial" w:hAnsi="Arial" w:cs="Arial"/>
          <w:color w:val="auto"/>
          <w:sz w:val="22"/>
          <w:szCs w:val="22"/>
        </w:rPr>
        <w:t>zasady kształtowania krajobrazu: nie występuje potrzeba określenia;</w:t>
      </w:r>
    </w:p>
    <w:p w14:paraId="7C79DB04" w14:textId="77777777" w:rsidR="00F2070B" w:rsidRPr="00133237" w:rsidRDefault="00F2070B" w:rsidP="00F2070B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133237">
        <w:rPr>
          <w:rFonts w:ascii="Arial" w:hAnsi="Arial" w:cs="Arial"/>
          <w:color w:val="auto"/>
          <w:sz w:val="22"/>
          <w:szCs w:val="22"/>
        </w:rPr>
        <w:t xml:space="preserve">zasady ochrony dziedzictwa kulturowego i zabytków, w tym krajobrazów kulturowych, oraz dóbr kultury współczesnej: </w:t>
      </w:r>
    </w:p>
    <w:p w14:paraId="69D41300" w14:textId="6C1738BF" w:rsidR="00F2070B" w:rsidRPr="00133237" w:rsidRDefault="00F2070B" w:rsidP="00F2070B">
      <w:pPr>
        <w:pStyle w:val="Default"/>
        <w:numPr>
          <w:ilvl w:val="0"/>
          <w:numId w:val="17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33237">
        <w:rPr>
          <w:rFonts w:ascii="Arial" w:hAnsi="Arial" w:cs="Arial"/>
          <w:color w:val="auto"/>
          <w:sz w:val="22"/>
          <w:szCs w:val="22"/>
        </w:rPr>
        <w:t xml:space="preserve">na terenach oznaczonych symbolami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1MNW, </w:t>
      </w:r>
      <w:r w:rsidR="00CF3B9A">
        <w:rPr>
          <w:rFonts w:ascii="Arial" w:hAnsi="Arial" w:cs="Arial"/>
          <w:b/>
          <w:bCs/>
          <w:color w:val="auto"/>
          <w:sz w:val="22"/>
          <w:szCs w:val="22"/>
        </w:rPr>
        <w:t>3</w:t>
      </w:r>
      <w:r>
        <w:rPr>
          <w:rFonts w:ascii="Arial" w:hAnsi="Arial" w:cs="Arial"/>
          <w:b/>
          <w:bCs/>
          <w:color w:val="auto"/>
          <w:sz w:val="22"/>
          <w:szCs w:val="22"/>
        </w:rPr>
        <w:t>MNW</w:t>
      </w:r>
      <w:r w:rsidR="00A742EB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CF3B9A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A742EB">
        <w:rPr>
          <w:rFonts w:ascii="Arial" w:hAnsi="Arial" w:cs="Arial"/>
          <w:b/>
          <w:bCs/>
          <w:color w:val="auto"/>
          <w:sz w:val="22"/>
          <w:szCs w:val="22"/>
        </w:rPr>
        <w:t>MNW</w:t>
      </w:r>
      <w:r w:rsidR="00310E84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13323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33237">
        <w:rPr>
          <w:rFonts w:ascii="Arial" w:hAnsi="Arial" w:cs="Arial"/>
          <w:color w:val="auto"/>
          <w:sz w:val="22"/>
          <w:szCs w:val="22"/>
        </w:rPr>
        <w:t>oznaczony</w:t>
      </w:r>
      <w:r w:rsidR="004A041E">
        <w:rPr>
          <w:rFonts w:ascii="Arial" w:hAnsi="Arial" w:cs="Arial"/>
          <w:color w:val="auto"/>
          <w:sz w:val="22"/>
          <w:szCs w:val="22"/>
        </w:rPr>
        <w:t xml:space="preserve">ch </w:t>
      </w:r>
      <w:r w:rsidRPr="00133237">
        <w:rPr>
          <w:rFonts w:ascii="Arial" w:hAnsi="Arial" w:cs="Arial"/>
          <w:color w:val="auto"/>
          <w:sz w:val="22"/>
          <w:szCs w:val="22"/>
        </w:rPr>
        <w:t>graficznie na rysunku plan</w:t>
      </w:r>
      <w:r w:rsidR="00310E84">
        <w:rPr>
          <w:rFonts w:ascii="Arial" w:hAnsi="Arial" w:cs="Arial"/>
          <w:color w:val="auto"/>
          <w:sz w:val="22"/>
          <w:szCs w:val="22"/>
        </w:rPr>
        <w:t>u</w:t>
      </w:r>
      <w:r w:rsidR="004A041E">
        <w:rPr>
          <w:rFonts w:ascii="Arial" w:hAnsi="Arial" w:cs="Arial"/>
          <w:color w:val="auto"/>
          <w:sz w:val="22"/>
          <w:szCs w:val="22"/>
        </w:rPr>
        <w:t xml:space="preserve"> znajduje się </w:t>
      </w:r>
      <w:r w:rsidRPr="00133237">
        <w:rPr>
          <w:rFonts w:ascii="Arial" w:hAnsi="Arial" w:cs="Arial"/>
          <w:color w:val="auto"/>
          <w:sz w:val="22"/>
          <w:szCs w:val="22"/>
        </w:rPr>
        <w:t>obszar obserwacji archeologicznych „OW”, nieruchomego zabytku archeologicznego, nieeksponowanego z nawarstwieniami kulturowymi, ujęt</w:t>
      </w:r>
      <w:r w:rsidR="004A041E">
        <w:rPr>
          <w:rFonts w:ascii="Arial" w:hAnsi="Arial" w:cs="Arial"/>
          <w:color w:val="auto"/>
          <w:sz w:val="22"/>
          <w:szCs w:val="22"/>
        </w:rPr>
        <w:t>y</w:t>
      </w:r>
      <w:r w:rsidRPr="00133237">
        <w:rPr>
          <w:rFonts w:ascii="Arial" w:hAnsi="Arial" w:cs="Arial"/>
          <w:color w:val="auto"/>
          <w:sz w:val="22"/>
          <w:szCs w:val="22"/>
        </w:rPr>
        <w:t xml:space="preserve"> w wojewódzkiej ewidencji zabytków,</w:t>
      </w:r>
    </w:p>
    <w:p w14:paraId="07E9CC3B" w14:textId="77777777" w:rsidR="00F2070B" w:rsidRPr="00F2070B" w:rsidRDefault="00F2070B" w:rsidP="00F2070B">
      <w:pPr>
        <w:pStyle w:val="Default"/>
        <w:numPr>
          <w:ilvl w:val="0"/>
          <w:numId w:val="17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33237">
        <w:rPr>
          <w:rFonts w:ascii="Arial" w:hAnsi="Arial" w:cs="Arial"/>
          <w:color w:val="auto"/>
          <w:sz w:val="22"/>
          <w:szCs w:val="22"/>
        </w:rPr>
        <w:t xml:space="preserve">nakaz uwzględnienia ochrony powyższych zabytków, zgodnie z przepisami </w:t>
      </w:r>
      <w:r w:rsidRPr="00F2070B">
        <w:rPr>
          <w:rFonts w:ascii="Arial" w:hAnsi="Arial" w:cs="Arial"/>
          <w:color w:val="auto"/>
          <w:sz w:val="22"/>
          <w:szCs w:val="22"/>
        </w:rPr>
        <w:t>odrębnymi;</w:t>
      </w:r>
    </w:p>
    <w:p w14:paraId="2B88C26F" w14:textId="77777777" w:rsidR="00FB6AF7" w:rsidRPr="00F2070B" w:rsidRDefault="00FB6AF7" w:rsidP="00AA3BC8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F2070B">
        <w:rPr>
          <w:rFonts w:ascii="Arial" w:hAnsi="Arial" w:cs="Arial"/>
          <w:color w:val="auto"/>
          <w:sz w:val="22"/>
          <w:szCs w:val="22"/>
        </w:rPr>
        <w:t xml:space="preserve">wymagania wynikające z potrzeb kształtowania przestrzeni publicznych: </w:t>
      </w:r>
      <w:r w:rsidRPr="00F2070B">
        <w:rPr>
          <w:rFonts w:ascii="Arial" w:hAnsi="Arial" w:cs="Arial"/>
          <w:color w:val="auto"/>
          <w:sz w:val="22"/>
          <w:szCs w:val="22"/>
        </w:rPr>
        <w:br/>
        <w:t>nie występuje potrzeba określenia;</w:t>
      </w:r>
    </w:p>
    <w:p w14:paraId="2059C123" w14:textId="77777777" w:rsidR="00F2070B" w:rsidRPr="00F2070B" w:rsidRDefault="00F2070B" w:rsidP="00F2070B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F2070B">
        <w:rPr>
          <w:rFonts w:ascii="Arial" w:hAnsi="Arial" w:cs="Arial"/>
          <w:color w:val="auto"/>
          <w:sz w:val="22"/>
          <w:szCs w:val="22"/>
        </w:rPr>
        <w:t>zasady kształtowania zabudowy oraz wskaźniki zagospodarowania terenu:</w:t>
      </w:r>
    </w:p>
    <w:p w14:paraId="2E531D34" w14:textId="77777777" w:rsidR="00F2070B" w:rsidRPr="005C15BB" w:rsidRDefault="00F2070B" w:rsidP="00F2070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C15BB">
        <w:rPr>
          <w:rFonts w:ascii="Arial" w:hAnsi="Arial" w:cs="Arial"/>
          <w:color w:val="auto"/>
          <w:sz w:val="22"/>
          <w:szCs w:val="22"/>
        </w:rPr>
        <w:t>nieprzekraczalne linie zabudowy - zgodnie z rysunkiem planu,</w:t>
      </w:r>
    </w:p>
    <w:p w14:paraId="7B10D145" w14:textId="33AAC707" w:rsidR="00F2070B" w:rsidRPr="005C15BB" w:rsidRDefault="00F2070B" w:rsidP="005C15B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C15BB">
        <w:rPr>
          <w:rFonts w:ascii="Arial" w:hAnsi="Arial" w:cs="Arial"/>
          <w:color w:val="auto"/>
          <w:sz w:val="22"/>
          <w:szCs w:val="22"/>
        </w:rPr>
        <w:t>minimalny udział powierzchni biologicznie czynnej</w:t>
      </w:r>
      <w:r w:rsidR="005C15BB">
        <w:rPr>
          <w:rFonts w:ascii="Arial" w:hAnsi="Arial" w:cs="Arial"/>
          <w:color w:val="auto"/>
          <w:sz w:val="22"/>
          <w:szCs w:val="22"/>
        </w:rPr>
        <w:t xml:space="preserve"> </w:t>
      </w:r>
      <w:r w:rsidRPr="005C15BB">
        <w:rPr>
          <w:rFonts w:ascii="Arial" w:hAnsi="Arial" w:cs="Arial"/>
          <w:color w:val="auto"/>
          <w:sz w:val="22"/>
          <w:szCs w:val="22"/>
        </w:rPr>
        <w:t>65 %</w:t>
      </w:r>
      <w:r w:rsidR="005C15BB">
        <w:rPr>
          <w:rFonts w:ascii="Arial" w:hAnsi="Arial" w:cs="Arial"/>
          <w:color w:val="auto"/>
          <w:sz w:val="22"/>
          <w:szCs w:val="22"/>
        </w:rPr>
        <w:t>,</w:t>
      </w:r>
    </w:p>
    <w:p w14:paraId="5F4100E6" w14:textId="421D838D" w:rsidR="00F2070B" w:rsidRPr="005C15BB" w:rsidRDefault="005C15BB" w:rsidP="005C15B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C15BB">
        <w:rPr>
          <w:rFonts w:ascii="Arial" w:hAnsi="Arial" w:cs="Arial"/>
          <w:color w:val="auto"/>
          <w:sz w:val="22"/>
          <w:szCs w:val="22"/>
        </w:rPr>
        <w:t xml:space="preserve">maksymalny udział powierzchni zabudowy </w:t>
      </w:r>
      <w:r w:rsidR="00F2070B" w:rsidRPr="005C15BB">
        <w:rPr>
          <w:rFonts w:ascii="Arial" w:hAnsi="Arial" w:cs="Arial"/>
          <w:color w:val="auto"/>
          <w:sz w:val="22"/>
          <w:szCs w:val="22"/>
        </w:rPr>
        <w:t>35 %</w:t>
      </w:r>
      <w:r w:rsidRPr="005C15BB">
        <w:rPr>
          <w:rFonts w:ascii="Arial" w:hAnsi="Arial" w:cs="Arial"/>
          <w:color w:val="auto"/>
          <w:sz w:val="22"/>
          <w:szCs w:val="22"/>
        </w:rPr>
        <w:t>,</w:t>
      </w:r>
    </w:p>
    <w:p w14:paraId="02468689" w14:textId="4A3969B8" w:rsidR="005C15BB" w:rsidRPr="005C15BB" w:rsidRDefault="005C15BB" w:rsidP="00F2070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C15BB">
        <w:rPr>
          <w:rFonts w:ascii="Arial" w:hAnsi="Arial" w:cs="Arial"/>
          <w:color w:val="auto"/>
          <w:sz w:val="22"/>
          <w:szCs w:val="22"/>
        </w:rPr>
        <w:t>minimalna nadziemna intensywność zabudowy: 0,01,</w:t>
      </w:r>
    </w:p>
    <w:p w14:paraId="7A4EA212" w14:textId="7CCB0F55" w:rsidR="005C15BB" w:rsidRPr="005C15BB" w:rsidRDefault="005C15BB" w:rsidP="005C15B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C15BB">
        <w:rPr>
          <w:rFonts w:ascii="Arial" w:hAnsi="Arial" w:cs="Arial"/>
          <w:color w:val="auto"/>
          <w:sz w:val="22"/>
          <w:szCs w:val="22"/>
        </w:rPr>
        <w:t>maksymalna nadziemna intensywność zabudowy: 1,2,</w:t>
      </w:r>
    </w:p>
    <w:p w14:paraId="7E53341D" w14:textId="77777777" w:rsidR="005C15BB" w:rsidRPr="005C15BB" w:rsidRDefault="005C15BB" w:rsidP="005C15B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C15BB">
        <w:rPr>
          <w:rFonts w:ascii="Arial" w:hAnsi="Arial" w:cs="Arial"/>
          <w:color w:val="auto"/>
          <w:sz w:val="22"/>
          <w:szCs w:val="22"/>
        </w:rPr>
        <w:t>maksymalna wysokość zabudowy:</w:t>
      </w:r>
    </w:p>
    <w:p w14:paraId="59033924" w14:textId="05B46331" w:rsidR="005C15BB" w:rsidRPr="005C15BB" w:rsidRDefault="004A041E" w:rsidP="005C15BB">
      <w:pPr>
        <w:pStyle w:val="Default"/>
        <w:numPr>
          <w:ilvl w:val="0"/>
          <w:numId w:val="4"/>
        </w:numPr>
        <w:spacing w:after="24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budynków </w:t>
      </w:r>
      <w:r w:rsidR="005C15BB" w:rsidRPr="005C15BB">
        <w:rPr>
          <w:rFonts w:ascii="Arial" w:hAnsi="Arial" w:cs="Arial"/>
          <w:bCs/>
          <w:color w:val="auto"/>
          <w:sz w:val="22"/>
          <w:szCs w:val="22"/>
        </w:rPr>
        <w:t>mieszka</w:t>
      </w:r>
      <w:r>
        <w:rPr>
          <w:rFonts w:ascii="Arial" w:hAnsi="Arial" w:cs="Arial"/>
          <w:bCs/>
          <w:color w:val="auto"/>
          <w:sz w:val="22"/>
          <w:szCs w:val="22"/>
        </w:rPr>
        <w:t>lnych jednorodzinnych</w:t>
      </w:r>
      <w:r w:rsidR="005C15BB" w:rsidRPr="005C15BB">
        <w:rPr>
          <w:rFonts w:ascii="Arial" w:hAnsi="Arial" w:cs="Arial"/>
          <w:bCs/>
          <w:color w:val="auto"/>
          <w:sz w:val="22"/>
          <w:szCs w:val="22"/>
        </w:rPr>
        <w:t>– 10 m,</w:t>
      </w:r>
    </w:p>
    <w:p w14:paraId="6BB3F69D" w14:textId="77777777" w:rsidR="005C15BB" w:rsidRPr="005C15BB" w:rsidRDefault="005C15BB" w:rsidP="005C15BB">
      <w:pPr>
        <w:pStyle w:val="Default"/>
        <w:numPr>
          <w:ilvl w:val="0"/>
          <w:numId w:val="4"/>
        </w:numPr>
        <w:spacing w:after="24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C15BB">
        <w:rPr>
          <w:rFonts w:ascii="Arial" w:hAnsi="Arial" w:cs="Arial"/>
          <w:bCs/>
          <w:color w:val="auto"/>
          <w:sz w:val="22"/>
          <w:szCs w:val="22"/>
        </w:rPr>
        <w:t>budynków garażowych i gospodarczych – 5 m.</w:t>
      </w:r>
    </w:p>
    <w:p w14:paraId="441B3481" w14:textId="77777777" w:rsidR="00F2070B" w:rsidRPr="00D6139A" w:rsidRDefault="00F2070B" w:rsidP="00F2070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C15BB">
        <w:rPr>
          <w:rFonts w:ascii="Arial" w:hAnsi="Arial" w:cs="Arial"/>
          <w:color w:val="auto"/>
          <w:sz w:val="22"/>
          <w:szCs w:val="22"/>
        </w:rPr>
        <w:t xml:space="preserve">nakaz kształtowania geometrii dachów budynków funkcji mieszkaniowej </w:t>
      </w:r>
      <w:r w:rsidRPr="005C15BB">
        <w:rPr>
          <w:rFonts w:ascii="Arial" w:hAnsi="Arial" w:cs="Arial"/>
          <w:color w:val="auto"/>
          <w:sz w:val="22"/>
          <w:szCs w:val="22"/>
        </w:rPr>
        <w:br/>
      </w:r>
      <w:r w:rsidRPr="00D6139A">
        <w:rPr>
          <w:rFonts w:ascii="Arial" w:hAnsi="Arial" w:cs="Arial"/>
          <w:color w:val="auto"/>
          <w:sz w:val="22"/>
          <w:szCs w:val="22"/>
        </w:rPr>
        <w:t>jako symetryczne dwuspadowe lub wielospadowe, o kącie nachylenia głównych połaci od 5° do 45°,</w:t>
      </w:r>
    </w:p>
    <w:p w14:paraId="62BA0D15" w14:textId="77777777" w:rsidR="00F2070B" w:rsidRPr="00D6139A" w:rsidRDefault="00F2070B" w:rsidP="00F2070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39A">
        <w:rPr>
          <w:rFonts w:ascii="Arial" w:hAnsi="Arial" w:cs="Arial"/>
          <w:color w:val="auto"/>
          <w:sz w:val="22"/>
          <w:szCs w:val="22"/>
        </w:rPr>
        <w:t xml:space="preserve">nakaz kształtowania geometrii dachów budynków funkcji garażowej </w:t>
      </w:r>
      <w:r w:rsidRPr="00D6139A">
        <w:rPr>
          <w:rFonts w:ascii="Arial" w:hAnsi="Arial" w:cs="Arial"/>
          <w:color w:val="auto"/>
          <w:sz w:val="22"/>
          <w:szCs w:val="22"/>
        </w:rPr>
        <w:br/>
        <w:t xml:space="preserve">i gospodarczej jako symetryczne dwuspadowe lub wielospadowe, </w:t>
      </w:r>
      <w:r w:rsidRPr="00D6139A">
        <w:rPr>
          <w:rFonts w:ascii="Arial" w:hAnsi="Arial" w:cs="Arial"/>
          <w:color w:val="auto"/>
          <w:sz w:val="22"/>
          <w:szCs w:val="22"/>
        </w:rPr>
        <w:br/>
        <w:t>z dopuszczeniem dachów jednospadowych, o kącie nachylenia głównych połaci od 5° do 45°,</w:t>
      </w:r>
    </w:p>
    <w:p w14:paraId="1694BEC4" w14:textId="1D4F2FBE" w:rsidR="00F2070B" w:rsidRPr="00D6139A" w:rsidRDefault="00F2070B" w:rsidP="00F2070B">
      <w:pPr>
        <w:pStyle w:val="Default"/>
        <w:numPr>
          <w:ilvl w:val="0"/>
          <w:numId w:val="10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39A">
        <w:rPr>
          <w:rFonts w:ascii="Arial" w:hAnsi="Arial" w:cs="Arial"/>
          <w:color w:val="auto"/>
          <w:sz w:val="22"/>
          <w:szCs w:val="22"/>
        </w:rPr>
        <w:t xml:space="preserve">dla zabudowy mieszkaniowej jednorodzinnej </w:t>
      </w:r>
      <w:r w:rsidR="00D6139A" w:rsidRPr="00D6139A">
        <w:rPr>
          <w:rFonts w:ascii="Arial" w:hAnsi="Arial" w:cs="Arial"/>
          <w:color w:val="auto"/>
          <w:sz w:val="22"/>
          <w:szCs w:val="22"/>
        </w:rPr>
        <w:t xml:space="preserve">wolnostojącej </w:t>
      </w:r>
      <w:r w:rsidRPr="00D6139A">
        <w:rPr>
          <w:rFonts w:ascii="Arial" w:hAnsi="Arial" w:cs="Arial"/>
          <w:color w:val="auto"/>
          <w:sz w:val="22"/>
          <w:szCs w:val="22"/>
        </w:rPr>
        <w:t>należy zabezpieczyć odpowiednią liczbę miejsc parkingowych w granicy działki budowlanej, tj.:</w:t>
      </w:r>
    </w:p>
    <w:p w14:paraId="63671A66" w14:textId="77777777" w:rsidR="00F2070B" w:rsidRPr="00D6139A" w:rsidRDefault="00F2070B" w:rsidP="00F2070B">
      <w:pPr>
        <w:pStyle w:val="Default"/>
        <w:numPr>
          <w:ilvl w:val="0"/>
          <w:numId w:val="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D6139A">
        <w:rPr>
          <w:rFonts w:ascii="Arial" w:hAnsi="Arial" w:cs="Arial"/>
          <w:color w:val="auto"/>
          <w:sz w:val="22"/>
          <w:szCs w:val="22"/>
        </w:rPr>
        <w:lastRenderedPageBreak/>
        <w:t xml:space="preserve">minimum 2 stanowiska na jedno mieszkanie, </w:t>
      </w:r>
    </w:p>
    <w:p w14:paraId="056CB9EA" w14:textId="4D6C94F9" w:rsidR="00F2070B" w:rsidRPr="00D6139A" w:rsidRDefault="00F2070B" w:rsidP="00F2070B">
      <w:pPr>
        <w:pStyle w:val="Default"/>
        <w:numPr>
          <w:ilvl w:val="0"/>
          <w:numId w:val="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D6139A">
        <w:rPr>
          <w:rFonts w:ascii="Arial" w:hAnsi="Arial" w:cs="Arial"/>
          <w:color w:val="auto"/>
          <w:sz w:val="22"/>
          <w:szCs w:val="22"/>
        </w:rPr>
        <w:t>sposób realizacji miejsc do parkowania –</w:t>
      </w:r>
      <w:r w:rsidR="000532D1">
        <w:rPr>
          <w:rFonts w:ascii="Arial" w:hAnsi="Arial" w:cs="Arial"/>
          <w:color w:val="auto"/>
          <w:sz w:val="22"/>
          <w:szCs w:val="22"/>
        </w:rPr>
        <w:t xml:space="preserve"> </w:t>
      </w:r>
      <w:r w:rsidRPr="00D6139A">
        <w:rPr>
          <w:rFonts w:ascii="Arial" w:hAnsi="Arial" w:cs="Arial"/>
          <w:color w:val="auto"/>
          <w:sz w:val="22"/>
          <w:szCs w:val="22"/>
        </w:rPr>
        <w:t>naziemne miejsca parkingowe lub w garażu wolnostojącym lub wbudowanym,</w:t>
      </w:r>
    </w:p>
    <w:p w14:paraId="3724E6FA" w14:textId="77777777" w:rsidR="00F2070B" w:rsidRPr="00CF3B9A" w:rsidRDefault="00F2070B" w:rsidP="00F2070B">
      <w:pPr>
        <w:pStyle w:val="Default"/>
        <w:numPr>
          <w:ilvl w:val="0"/>
          <w:numId w:val="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D6139A">
        <w:rPr>
          <w:rFonts w:ascii="Arial" w:hAnsi="Arial" w:cs="Arial"/>
          <w:color w:val="auto"/>
          <w:sz w:val="22"/>
          <w:szCs w:val="22"/>
        </w:rPr>
        <w:t xml:space="preserve">miejsca przeznaczone na parkowanie pojazdów zaopatrzonych w kartę </w:t>
      </w:r>
      <w:r w:rsidRPr="00CF3B9A">
        <w:rPr>
          <w:rFonts w:ascii="Arial" w:hAnsi="Arial" w:cs="Arial"/>
          <w:color w:val="auto"/>
          <w:sz w:val="22"/>
          <w:szCs w:val="22"/>
        </w:rPr>
        <w:t>parkingową – nie występuje potrzeba określenia;</w:t>
      </w:r>
    </w:p>
    <w:p w14:paraId="4EC42CF7" w14:textId="77777777" w:rsidR="00D6139A" w:rsidRPr="00CF3B9A" w:rsidRDefault="005439B6" w:rsidP="00D62FC2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CF3B9A">
        <w:rPr>
          <w:rFonts w:ascii="Arial" w:hAnsi="Arial" w:cs="Arial"/>
          <w:color w:val="auto"/>
          <w:sz w:val="22"/>
          <w:szCs w:val="22"/>
        </w:rPr>
        <w:t>granice i sposoby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4A7F62" w:rsidRPr="00CF3B9A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17F71A29" w14:textId="05EE720A" w:rsidR="00D6139A" w:rsidRDefault="00D6139A" w:rsidP="00994D4B">
      <w:pPr>
        <w:pStyle w:val="Default"/>
        <w:numPr>
          <w:ilvl w:val="0"/>
          <w:numId w:val="39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CF3B9A">
        <w:rPr>
          <w:rFonts w:ascii="Arial" w:hAnsi="Arial" w:cs="Arial"/>
          <w:color w:val="auto"/>
          <w:sz w:val="22"/>
          <w:szCs w:val="22"/>
        </w:rPr>
        <w:t>strefę 150 m ochrony sanitarnej cmentarz</w:t>
      </w:r>
      <w:r w:rsidR="008A6282" w:rsidRPr="00CF3B9A">
        <w:rPr>
          <w:rFonts w:ascii="Arial" w:hAnsi="Arial" w:cs="Arial"/>
          <w:color w:val="auto"/>
          <w:sz w:val="22"/>
          <w:szCs w:val="22"/>
        </w:rPr>
        <w:t>a</w:t>
      </w:r>
      <w:r w:rsidRPr="00CF3B9A">
        <w:rPr>
          <w:rFonts w:ascii="Arial" w:hAnsi="Arial" w:cs="Arial"/>
          <w:color w:val="auto"/>
          <w:sz w:val="22"/>
          <w:szCs w:val="22"/>
        </w:rPr>
        <w:t>, na teren</w:t>
      </w:r>
      <w:r w:rsidR="00CF3B9A">
        <w:rPr>
          <w:rFonts w:ascii="Arial" w:hAnsi="Arial" w:cs="Arial"/>
          <w:color w:val="auto"/>
          <w:sz w:val="22"/>
          <w:szCs w:val="22"/>
        </w:rPr>
        <w:t>ach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 oznaczony</w:t>
      </w:r>
      <w:r w:rsidR="00CF3B9A">
        <w:rPr>
          <w:rFonts w:ascii="Arial" w:hAnsi="Arial" w:cs="Arial"/>
          <w:color w:val="auto"/>
          <w:sz w:val="22"/>
          <w:szCs w:val="22"/>
        </w:rPr>
        <w:t>ch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 symbol</w:t>
      </w:r>
      <w:r w:rsidR="00CF3B9A">
        <w:rPr>
          <w:rFonts w:ascii="Arial" w:hAnsi="Arial" w:cs="Arial"/>
          <w:color w:val="auto"/>
          <w:sz w:val="22"/>
          <w:szCs w:val="22"/>
        </w:rPr>
        <w:t>a</w:t>
      </w:r>
      <w:r w:rsidRPr="00CF3B9A">
        <w:rPr>
          <w:rFonts w:ascii="Arial" w:hAnsi="Arial" w:cs="Arial"/>
          <w:color w:val="auto"/>
          <w:sz w:val="22"/>
          <w:szCs w:val="22"/>
        </w:rPr>
        <w:t>m</w:t>
      </w:r>
      <w:r w:rsidR="00CF3B9A">
        <w:rPr>
          <w:rFonts w:ascii="Arial" w:hAnsi="Arial" w:cs="Arial"/>
          <w:color w:val="auto"/>
          <w:sz w:val="22"/>
          <w:szCs w:val="22"/>
        </w:rPr>
        <w:t>i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 </w:t>
      </w:r>
      <w:r w:rsidRPr="00CF3B9A">
        <w:rPr>
          <w:rFonts w:ascii="Arial" w:hAnsi="Arial" w:cs="Arial"/>
          <w:b/>
          <w:bCs/>
          <w:color w:val="auto"/>
          <w:sz w:val="22"/>
          <w:szCs w:val="22"/>
        </w:rPr>
        <w:t>1MNW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, </w:t>
      </w:r>
      <w:r w:rsidR="00CF3B9A" w:rsidRPr="00CF3B9A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CF3B9A">
        <w:rPr>
          <w:rFonts w:ascii="Arial" w:hAnsi="Arial" w:cs="Arial"/>
          <w:b/>
          <w:bCs/>
          <w:color w:val="auto"/>
          <w:sz w:val="22"/>
          <w:szCs w:val="22"/>
        </w:rPr>
        <w:t>MNW</w:t>
      </w:r>
      <w:r w:rsidR="00CF3B9A">
        <w:rPr>
          <w:rFonts w:ascii="Arial" w:hAnsi="Arial" w:cs="Arial"/>
          <w:b/>
          <w:bCs/>
          <w:color w:val="auto"/>
          <w:sz w:val="22"/>
          <w:szCs w:val="22"/>
        </w:rPr>
        <w:t>, 4MNW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 oznaczoną na rysunku planu;</w:t>
      </w:r>
    </w:p>
    <w:p w14:paraId="56EE11BD" w14:textId="7905998C" w:rsidR="00BA327C" w:rsidRPr="00CF3B9A" w:rsidRDefault="00BA327C" w:rsidP="00994D4B">
      <w:pPr>
        <w:pStyle w:val="Default"/>
        <w:numPr>
          <w:ilvl w:val="0"/>
          <w:numId w:val="39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strefie, o której mowa w lit. a obowiązują przepisy odrębne dotyczące określenia jakie tereny pod względem sanitarnym są odpowiednie na cmentarze;</w:t>
      </w:r>
    </w:p>
    <w:p w14:paraId="2DD6C09A" w14:textId="7DB3572E" w:rsidR="00FB6AF7" w:rsidRPr="00D6139A" w:rsidRDefault="00FB6AF7" w:rsidP="00F5762B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D6139A">
        <w:rPr>
          <w:rFonts w:ascii="Arial" w:hAnsi="Arial" w:cs="Arial"/>
          <w:color w:val="auto"/>
          <w:sz w:val="22"/>
          <w:szCs w:val="22"/>
        </w:rPr>
        <w:t>szczegółowe zasady i warunki scalania i podziału nieruchomości: nie występuje potrzeba określania;</w:t>
      </w:r>
    </w:p>
    <w:p w14:paraId="22A79E6D" w14:textId="77777777" w:rsidR="00FB6AF7" w:rsidRPr="00994D4B" w:rsidRDefault="00FB6AF7" w:rsidP="00AA3BC8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 xml:space="preserve">szczególne warunki zagospodarowania terenów oraz ograniczenia </w:t>
      </w:r>
      <w:r w:rsidRPr="00994D4B">
        <w:rPr>
          <w:rFonts w:ascii="Arial" w:hAnsi="Arial" w:cs="Arial"/>
          <w:color w:val="auto"/>
          <w:sz w:val="22"/>
          <w:szCs w:val="22"/>
        </w:rPr>
        <w:br/>
        <w:t>w ich użytkowaniu, w tym zakazy zabudowy: nie występuje potrzeba określania;</w:t>
      </w:r>
    </w:p>
    <w:p w14:paraId="13758435" w14:textId="77777777" w:rsidR="00FB6AF7" w:rsidRPr="00994D4B" w:rsidRDefault="00FB6AF7" w:rsidP="00AA3BC8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zasady modernizacji, rozbudowy i budowy systemów komunikacji i infrastruktury technicznej:</w:t>
      </w:r>
    </w:p>
    <w:p w14:paraId="08F89828" w14:textId="6242D318" w:rsidR="005E53AB" w:rsidRDefault="0027224F" w:rsidP="00994D4B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obsługę komunikacyjną</w:t>
      </w:r>
      <w:r w:rsidR="00994D4B" w:rsidRPr="00994D4B">
        <w:rPr>
          <w:rFonts w:ascii="Arial" w:hAnsi="Arial" w:cs="Arial"/>
          <w:color w:val="auto"/>
          <w:sz w:val="22"/>
          <w:szCs w:val="22"/>
        </w:rPr>
        <w:t xml:space="preserve"> </w:t>
      </w:r>
      <w:r w:rsidR="006D4D6D">
        <w:rPr>
          <w:rFonts w:ascii="Arial" w:hAnsi="Arial" w:cs="Arial"/>
          <w:color w:val="auto"/>
          <w:sz w:val="22"/>
          <w:szCs w:val="22"/>
        </w:rPr>
        <w:t xml:space="preserve">terenów oznaczonych symbolami </w:t>
      </w:r>
      <w:r w:rsidR="006D4D6D" w:rsidRPr="00CF3B9A">
        <w:rPr>
          <w:rFonts w:ascii="Arial" w:hAnsi="Arial" w:cs="Arial"/>
          <w:b/>
          <w:bCs/>
          <w:color w:val="auto"/>
          <w:sz w:val="22"/>
          <w:szCs w:val="22"/>
        </w:rPr>
        <w:t>1MNW</w:t>
      </w:r>
      <w:r w:rsidR="006D4D6D" w:rsidRPr="00CF3B9A">
        <w:rPr>
          <w:rFonts w:ascii="Arial" w:hAnsi="Arial" w:cs="Arial"/>
          <w:color w:val="auto"/>
          <w:sz w:val="22"/>
          <w:szCs w:val="22"/>
        </w:rPr>
        <w:t xml:space="preserve">, </w:t>
      </w:r>
      <w:r w:rsidR="006D4D6D" w:rsidRPr="006D4D6D">
        <w:rPr>
          <w:rFonts w:ascii="Arial" w:hAnsi="Arial" w:cs="Arial"/>
          <w:b/>
          <w:bCs/>
          <w:color w:val="auto"/>
          <w:sz w:val="22"/>
          <w:szCs w:val="22"/>
        </w:rPr>
        <w:t>2MNW</w:t>
      </w:r>
      <w:r w:rsidR="006D4D6D">
        <w:rPr>
          <w:rFonts w:ascii="Arial" w:hAnsi="Arial" w:cs="Arial"/>
          <w:color w:val="auto"/>
          <w:sz w:val="22"/>
          <w:szCs w:val="22"/>
        </w:rPr>
        <w:t xml:space="preserve">, </w:t>
      </w:r>
      <w:r w:rsidR="006D4D6D" w:rsidRPr="00CF3B9A">
        <w:rPr>
          <w:rFonts w:ascii="Arial" w:hAnsi="Arial" w:cs="Arial"/>
          <w:b/>
          <w:bCs/>
          <w:color w:val="auto"/>
          <w:sz w:val="22"/>
          <w:szCs w:val="22"/>
        </w:rPr>
        <w:t>3MNW</w:t>
      </w:r>
      <w:r w:rsidR="006D4D6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C6694" w:rsidRPr="00994D4B">
        <w:rPr>
          <w:rFonts w:ascii="Arial" w:hAnsi="Arial" w:cs="Arial"/>
          <w:color w:val="auto"/>
          <w:sz w:val="22"/>
          <w:szCs w:val="22"/>
        </w:rPr>
        <w:t xml:space="preserve">zapewnia się poprzez </w:t>
      </w:r>
      <w:r w:rsidR="005E53AB" w:rsidRPr="00994D4B">
        <w:rPr>
          <w:rFonts w:ascii="Arial" w:hAnsi="Arial" w:cs="Arial"/>
          <w:color w:val="auto"/>
          <w:sz w:val="22"/>
          <w:szCs w:val="22"/>
        </w:rPr>
        <w:t xml:space="preserve">teren </w:t>
      </w:r>
      <w:r w:rsidR="00310E84">
        <w:rPr>
          <w:rFonts w:ascii="Arial" w:hAnsi="Arial" w:cs="Arial"/>
          <w:color w:val="auto"/>
          <w:sz w:val="22"/>
          <w:szCs w:val="22"/>
        </w:rPr>
        <w:t xml:space="preserve">komunikacji </w:t>
      </w:r>
      <w:r w:rsidR="005E53AB" w:rsidRPr="00994D4B">
        <w:rPr>
          <w:rFonts w:ascii="Arial" w:hAnsi="Arial" w:cs="Arial"/>
          <w:color w:val="auto"/>
          <w:sz w:val="22"/>
          <w:szCs w:val="22"/>
        </w:rPr>
        <w:t>drog</w:t>
      </w:r>
      <w:r w:rsidR="00310E84">
        <w:rPr>
          <w:rFonts w:ascii="Arial" w:hAnsi="Arial" w:cs="Arial"/>
          <w:color w:val="auto"/>
          <w:sz w:val="22"/>
          <w:szCs w:val="22"/>
        </w:rPr>
        <w:t>owej</w:t>
      </w:r>
      <w:r w:rsidR="005E53AB" w:rsidRPr="00994D4B">
        <w:rPr>
          <w:rFonts w:ascii="Arial" w:hAnsi="Arial" w:cs="Arial"/>
          <w:color w:val="auto"/>
          <w:sz w:val="22"/>
          <w:szCs w:val="22"/>
        </w:rPr>
        <w:t xml:space="preserve"> wewnętrzn</w:t>
      </w:r>
      <w:r w:rsidR="007037D5" w:rsidRPr="00994D4B">
        <w:rPr>
          <w:rFonts w:ascii="Arial" w:hAnsi="Arial" w:cs="Arial"/>
          <w:color w:val="auto"/>
          <w:sz w:val="22"/>
          <w:szCs w:val="22"/>
        </w:rPr>
        <w:t>ej</w:t>
      </w:r>
      <w:r w:rsidR="005E53AB" w:rsidRPr="00994D4B">
        <w:rPr>
          <w:rFonts w:ascii="Arial" w:hAnsi="Arial" w:cs="Arial"/>
          <w:color w:val="auto"/>
          <w:sz w:val="22"/>
          <w:szCs w:val="22"/>
        </w:rPr>
        <w:t xml:space="preserve"> oznaczon</w:t>
      </w:r>
      <w:r w:rsidR="007037D5" w:rsidRPr="00994D4B">
        <w:rPr>
          <w:rFonts w:ascii="Arial" w:hAnsi="Arial" w:cs="Arial"/>
          <w:color w:val="auto"/>
          <w:sz w:val="22"/>
          <w:szCs w:val="22"/>
        </w:rPr>
        <w:t>ej</w:t>
      </w:r>
      <w:r w:rsidR="005E53AB" w:rsidRPr="00994D4B">
        <w:rPr>
          <w:rFonts w:ascii="Arial" w:hAnsi="Arial" w:cs="Arial"/>
          <w:color w:val="auto"/>
          <w:sz w:val="22"/>
          <w:szCs w:val="22"/>
        </w:rPr>
        <w:t xml:space="preserve"> symbolem </w:t>
      </w:r>
      <w:r w:rsidR="00994D4B" w:rsidRPr="00994D4B">
        <w:rPr>
          <w:rFonts w:ascii="Arial" w:hAnsi="Arial" w:cs="Arial"/>
          <w:b/>
          <w:color w:val="auto"/>
          <w:sz w:val="22"/>
          <w:szCs w:val="22"/>
        </w:rPr>
        <w:t>1KR</w:t>
      </w:r>
      <w:r w:rsidR="00BC59DE" w:rsidRPr="00994D4B">
        <w:rPr>
          <w:rFonts w:ascii="Arial" w:hAnsi="Arial" w:cs="Arial"/>
          <w:color w:val="auto"/>
          <w:sz w:val="22"/>
          <w:szCs w:val="22"/>
        </w:rPr>
        <w:t>,</w:t>
      </w:r>
    </w:p>
    <w:p w14:paraId="4A91592C" w14:textId="6F974328" w:rsidR="006D4D6D" w:rsidRPr="006D4D6D" w:rsidRDefault="006D4D6D" w:rsidP="006D4D6D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 xml:space="preserve">obsługę komunikacyjną </w:t>
      </w:r>
      <w:r>
        <w:rPr>
          <w:rFonts w:ascii="Arial" w:hAnsi="Arial" w:cs="Arial"/>
          <w:color w:val="auto"/>
          <w:sz w:val="22"/>
          <w:szCs w:val="22"/>
        </w:rPr>
        <w:t>terenu oznaczonego symbolem 4</w:t>
      </w:r>
      <w:r w:rsidRPr="00CF3B9A">
        <w:rPr>
          <w:rFonts w:ascii="Arial" w:hAnsi="Arial" w:cs="Arial"/>
          <w:b/>
          <w:bCs/>
          <w:color w:val="auto"/>
          <w:sz w:val="22"/>
          <w:szCs w:val="22"/>
        </w:rPr>
        <w:t>MNW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994D4B">
        <w:rPr>
          <w:rFonts w:ascii="Arial" w:hAnsi="Arial" w:cs="Arial"/>
          <w:color w:val="auto"/>
          <w:sz w:val="22"/>
          <w:szCs w:val="22"/>
        </w:rPr>
        <w:t xml:space="preserve">zapewnia się poprzez teren </w:t>
      </w:r>
      <w:r w:rsidR="00310E84">
        <w:rPr>
          <w:rFonts w:ascii="Arial" w:hAnsi="Arial" w:cs="Arial"/>
          <w:color w:val="auto"/>
          <w:sz w:val="22"/>
          <w:szCs w:val="22"/>
        </w:rPr>
        <w:t>komunikacji drogowej</w:t>
      </w:r>
      <w:r w:rsidRPr="00994D4B">
        <w:rPr>
          <w:rFonts w:ascii="Arial" w:hAnsi="Arial" w:cs="Arial"/>
          <w:color w:val="auto"/>
          <w:sz w:val="22"/>
          <w:szCs w:val="22"/>
        </w:rPr>
        <w:t xml:space="preserve"> wewnętrznej oznaczonej symbolem </w:t>
      </w:r>
      <w:r>
        <w:rPr>
          <w:rFonts w:ascii="Arial" w:hAnsi="Arial" w:cs="Arial"/>
          <w:b/>
          <w:color w:val="auto"/>
          <w:sz w:val="22"/>
          <w:szCs w:val="22"/>
        </w:rPr>
        <w:t>2</w:t>
      </w:r>
      <w:r w:rsidRPr="00994D4B">
        <w:rPr>
          <w:rFonts w:ascii="Arial" w:hAnsi="Arial" w:cs="Arial"/>
          <w:b/>
          <w:color w:val="auto"/>
          <w:sz w:val="22"/>
          <w:szCs w:val="22"/>
        </w:rPr>
        <w:t>KR</w:t>
      </w:r>
      <w:r w:rsidRPr="00994D4B">
        <w:rPr>
          <w:rFonts w:ascii="Arial" w:hAnsi="Arial" w:cs="Arial"/>
          <w:color w:val="auto"/>
          <w:sz w:val="22"/>
          <w:szCs w:val="22"/>
        </w:rPr>
        <w:t>,</w:t>
      </w:r>
    </w:p>
    <w:p w14:paraId="43F1E044" w14:textId="77777777" w:rsidR="00252B2E" w:rsidRPr="00994D4B" w:rsidRDefault="00252B2E" w:rsidP="00252B2E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zaopatrzenie w wodę do celów bytowych i przeciwpożarowych z gminnej sieci wodociągowej, poprzez magistralę wodociągową o przekroju nie mniejszym niż DN 100 mm oraz sieci rozdzielcze i przyłącza, zgodnie z przepisami odrębnymi,</w:t>
      </w:r>
    </w:p>
    <w:p w14:paraId="31357136" w14:textId="77777777" w:rsidR="00252B2E" w:rsidRPr="00994D4B" w:rsidRDefault="00252B2E" w:rsidP="00252B2E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 xml:space="preserve">odprowadzanie ścieków bytowych do gminnej sieci kanalizacji sanitarnej, rurami sieci kanalizacji ciśnieniowej o minimalnej średnicy DN 63 mm </w:t>
      </w:r>
      <w:r w:rsidR="009524CA" w:rsidRPr="00994D4B">
        <w:rPr>
          <w:rFonts w:ascii="Arial" w:hAnsi="Arial" w:cs="Arial"/>
          <w:color w:val="auto"/>
          <w:sz w:val="22"/>
          <w:szCs w:val="22"/>
        </w:rPr>
        <w:t>lub</w:t>
      </w:r>
      <w:r w:rsidRPr="00994D4B">
        <w:rPr>
          <w:rFonts w:ascii="Arial" w:hAnsi="Arial" w:cs="Arial"/>
          <w:color w:val="auto"/>
          <w:sz w:val="22"/>
          <w:szCs w:val="22"/>
        </w:rPr>
        <w:t xml:space="preserve"> rurami sieci kanalizacji grawitacyjnej o minimalnej średnicy DN 160 mm, zgodnie </w:t>
      </w:r>
      <w:r w:rsidRPr="00994D4B">
        <w:rPr>
          <w:rFonts w:ascii="Arial" w:hAnsi="Arial" w:cs="Arial"/>
          <w:color w:val="auto"/>
          <w:sz w:val="22"/>
          <w:szCs w:val="22"/>
        </w:rPr>
        <w:br/>
        <w:t>z przepisami odrębnymi,</w:t>
      </w:r>
    </w:p>
    <w:p w14:paraId="6A44FCA8" w14:textId="77777777" w:rsidR="00252B2E" w:rsidRPr="00994D4B" w:rsidRDefault="00252B2E" w:rsidP="00252B2E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dopuszczenie odprowadzania ścieków bytowych do szczelnych zbiorników bezodpływowych,</w:t>
      </w:r>
    </w:p>
    <w:p w14:paraId="739DA347" w14:textId="77777777" w:rsidR="00252B2E" w:rsidRPr="00994D4B" w:rsidRDefault="00252B2E" w:rsidP="00252B2E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dopuszczenie odprowadzania ścieków bytowych do przydomowych oczyszczalni ścieków spełniających wymagania określone w przepisach odrębnych,</w:t>
      </w:r>
    </w:p>
    <w:p w14:paraId="018DCA5E" w14:textId="77777777" w:rsidR="00252B2E" w:rsidRPr="00994D4B" w:rsidRDefault="00252B2E" w:rsidP="00252B2E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zaopatrzenie w energię elektryczną z istniejącej lub projektowanej sieci elektroenergetycznej średniego i niskiego napięcia, zgodnie z przepisami odrębnymi,</w:t>
      </w:r>
    </w:p>
    <w:p w14:paraId="37991718" w14:textId="77777777" w:rsidR="00252B2E" w:rsidRPr="00994D4B" w:rsidRDefault="00252B2E" w:rsidP="00252B2E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lastRenderedPageBreak/>
        <w:t xml:space="preserve">zaopatrzenie w energię cieplną w oparciu o urządzenia indywidualne, </w:t>
      </w:r>
      <w:r w:rsidRPr="00994D4B">
        <w:rPr>
          <w:rFonts w:ascii="Arial" w:hAnsi="Arial" w:cs="Arial"/>
          <w:color w:val="auto"/>
          <w:sz w:val="22"/>
          <w:szCs w:val="22"/>
        </w:rPr>
        <w:br/>
        <w:t>z zastosowaniem technologii bezemisyjnych lub paliw i technologii niskoemisyjnych zgodnie z przepisami odrębnymi,</w:t>
      </w:r>
    </w:p>
    <w:p w14:paraId="0717CE3D" w14:textId="77777777" w:rsidR="00252B2E" w:rsidRPr="00994D4B" w:rsidRDefault="00252B2E" w:rsidP="00252B2E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zaopatrzenie w gaz z indywidualnych źródeł lub projektowanej sieci gazociągowej średniego i niskiego ciśnienia o minimalnej średnicy DN 32 mm, zgodnie z przepisami odrębnymi,</w:t>
      </w:r>
    </w:p>
    <w:p w14:paraId="374FA2EC" w14:textId="77777777" w:rsidR="00252B2E" w:rsidRPr="00994D4B" w:rsidRDefault="00252B2E" w:rsidP="00252B2E">
      <w:pPr>
        <w:pStyle w:val="Default"/>
        <w:numPr>
          <w:ilvl w:val="0"/>
          <w:numId w:val="11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dopuszcza się lokalizację, rozbudowę i przebudowę infrastruktury technicznej wraz z urządzeniami towarzyszącymi zgodnie z przepisami odrębnymi;</w:t>
      </w:r>
    </w:p>
    <w:p w14:paraId="052A0A62" w14:textId="77777777" w:rsidR="00FB6AF7" w:rsidRPr="00994D4B" w:rsidRDefault="00FB6AF7" w:rsidP="00AA3BC8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sposób i termin tymczasowego zagospodarowania, urządzania i użytkowania terenów: nie występuje potrzeba określania;</w:t>
      </w:r>
    </w:p>
    <w:p w14:paraId="38DD127D" w14:textId="77777777" w:rsidR="00FB6AF7" w:rsidRPr="00994D4B" w:rsidRDefault="00FB6AF7" w:rsidP="00AA3BC8">
      <w:pPr>
        <w:pStyle w:val="Default"/>
        <w:numPr>
          <w:ilvl w:val="0"/>
          <w:numId w:val="8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stawka procentowa, na podstawie której ustala się opłatę, o której mowa w art. 36 ust. 4 ustawy o planowaniu i zagospodarowaniu przestrzennym: ustala się stawkę procentowa w wysokości 30%.</w:t>
      </w:r>
    </w:p>
    <w:p w14:paraId="0A00E1C1" w14:textId="0C4E5C2A" w:rsidR="00FF2C98" w:rsidRPr="00994D4B" w:rsidRDefault="002B7ED6" w:rsidP="00FF2C98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b/>
          <w:bCs/>
          <w:color w:val="auto"/>
          <w:sz w:val="22"/>
          <w:szCs w:val="22"/>
        </w:rPr>
        <w:t xml:space="preserve">§  </w:t>
      </w:r>
      <w:r w:rsidR="00994D4B" w:rsidRPr="00994D4B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FF2C98" w:rsidRPr="00994D4B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F2C98" w:rsidRPr="00994D4B">
        <w:rPr>
          <w:rFonts w:ascii="Arial" w:hAnsi="Arial" w:cs="Arial"/>
          <w:color w:val="auto"/>
          <w:sz w:val="22"/>
          <w:szCs w:val="22"/>
        </w:rPr>
        <w:t xml:space="preserve"> Dla teren</w:t>
      </w:r>
      <w:r w:rsidR="006D4D6D">
        <w:rPr>
          <w:rFonts w:ascii="Arial" w:hAnsi="Arial" w:cs="Arial"/>
          <w:color w:val="auto"/>
          <w:sz w:val="22"/>
          <w:szCs w:val="22"/>
        </w:rPr>
        <w:t>ów</w:t>
      </w:r>
      <w:r w:rsidR="00FF2C98" w:rsidRPr="00994D4B">
        <w:rPr>
          <w:rFonts w:ascii="Arial" w:hAnsi="Arial" w:cs="Arial"/>
          <w:color w:val="auto"/>
          <w:sz w:val="22"/>
          <w:szCs w:val="22"/>
        </w:rPr>
        <w:t xml:space="preserve"> oznaczon</w:t>
      </w:r>
      <w:r w:rsidR="006D4D6D">
        <w:rPr>
          <w:rFonts w:ascii="Arial" w:hAnsi="Arial" w:cs="Arial"/>
          <w:color w:val="auto"/>
          <w:sz w:val="22"/>
          <w:szCs w:val="22"/>
        </w:rPr>
        <w:t>ych</w:t>
      </w:r>
      <w:r w:rsidR="00FF2C98" w:rsidRPr="00994D4B">
        <w:rPr>
          <w:rFonts w:ascii="Arial" w:hAnsi="Arial" w:cs="Arial"/>
          <w:color w:val="auto"/>
          <w:sz w:val="22"/>
          <w:szCs w:val="22"/>
        </w:rPr>
        <w:t xml:space="preserve"> na rysunku planu symbol</w:t>
      </w:r>
      <w:r w:rsidR="006D4D6D">
        <w:rPr>
          <w:rFonts w:ascii="Arial" w:hAnsi="Arial" w:cs="Arial"/>
          <w:color w:val="auto"/>
          <w:sz w:val="22"/>
          <w:szCs w:val="22"/>
        </w:rPr>
        <w:t>a</w:t>
      </w:r>
      <w:r w:rsidR="00FF2C98" w:rsidRPr="00994D4B">
        <w:rPr>
          <w:rFonts w:ascii="Arial" w:hAnsi="Arial" w:cs="Arial"/>
          <w:color w:val="auto"/>
          <w:sz w:val="22"/>
          <w:szCs w:val="22"/>
        </w:rPr>
        <w:t>m</w:t>
      </w:r>
      <w:r w:rsidR="006D4D6D">
        <w:rPr>
          <w:rFonts w:ascii="Arial" w:hAnsi="Arial" w:cs="Arial"/>
          <w:color w:val="auto"/>
          <w:sz w:val="22"/>
          <w:szCs w:val="22"/>
        </w:rPr>
        <w:t>i</w:t>
      </w:r>
      <w:r w:rsidR="00FF2C98" w:rsidRPr="00994D4B">
        <w:rPr>
          <w:rFonts w:ascii="Arial" w:hAnsi="Arial" w:cs="Arial"/>
          <w:color w:val="auto"/>
          <w:sz w:val="22"/>
          <w:szCs w:val="22"/>
        </w:rPr>
        <w:t xml:space="preserve"> </w:t>
      </w:r>
      <w:r w:rsidR="008A6282">
        <w:rPr>
          <w:rFonts w:ascii="Arial" w:hAnsi="Arial" w:cs="Arial"/>
          <w:b/>
          <w:color w:val="auto"/>
          <w:sz w:val="22"/>
          <w:szCs w:val="22"/>
        </w:rPr>
        <w:t>1KR</w:t>
      </w:r>
      <w:r w:rsidR="006D4D6D">
        <w:rPr>
          <w:rFonts w:ascii="Arial" w:hAnsi="Arial" w:cs="Arial"/>
          <w:b/>
          <w:color w:val="auto"/>
          <w:sz w:val="22"/>
          <w:szCs w:val="22"/>
        </w:rPr>
        <w:t>, 2KR</w:t>
      </w:r>
      <w:r w:rsidR="008A628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F2C98" w:rsidRPr="00994D4B">
        <w:rPr>
          <w:rFonts w:ascii="Arial" w:hAnsi="Arial" w:cs="Arial"/>
          <w:color w:val="auto"/>
          <w:sz w:val="22"/>
          <w:szCs w:val="22"/>
        </w:rPr>
        <w:t>ustala się:</w:t>
      </w:r>
    </w:p>
    <w:p w14:paraId="5EE15A57" w14:textId="35327E24" w:rsidR="00FF2C98" w:rsidRPr="00994D4B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994D4B">
        <w:rPr>
          <w:rFonts w:ascii="Arial" w:hAnsi="Arial" w:cs="Arial"/>
          <w:color w:val="auto"/>
          <w:sz w:val="22"/>
          <w:szCs w:val="22"/>
        </w:rPr>
        <w:t>przeznaczenie teren</w:t>
      </w:r>
      <w:r w:rsidR="00994D4B" w:rsidRPr="00994D4B">
        <w:rPr>
          <w:rFonts w:ascii="Arial" w:hAnsi="Arial" w:cs="Arial"/>
          <w:color w:val="auto"/>
          <w:sz w:val="22"/>
          <w:szCs w:val="22"/>
        </w:rPr>
        <w:t>u</w:t>
      </w:r>
      <w:r w:rsidRPr="00994D4B">
        <w:rPr>
          <w:rFonts w:ascii="Arial" w:hAnsi="Arial" w:cs="Arial"/>
          <w:color w:val="auto"/>
          <w:sz w:val="22"/>
          <w:szCs w:val="22"/>
        </w:rPr>
        <w:t xml:space="preserve">: </w:t>
      </w:r>
      <w:r w:rsidR="00994D4B" w:rsidRPr="00994D4B">
        <w:rPr>
          <w:rFonts w:ascii="Arial" w:hAnsi="Arial" w:cs="Arial"/>
          <w:color w:val="auto"/>
          <w:sz w:val="22"/>
          <w:szCs w:val="22"/>
        </w:rPr>
        <w:t>teren</w:t>
      </w:r>
      <w:r w:rsidR="006D4D6D">
        <w:rPr>
          <w:rFonts w:ascii="Arial" w:hAnsi="Arial" w:cs="Arial"/>
          <w:color w:val="auto"/>
          <w:sz w:val="22"/>
          <w:szCs w:val="22"/>
        </w:rPr>
        <w:t>y</w:t>
      </w:r>
      <w:r w:rsidR="00994D4B" w:rsidRPr="00994D4B">
        <w:rPr>
          <w:rFonts w:ascii="Arial" w:hAnsi="Arial" w:cs="Arial"/>
          <w:color w:val="auto"/>
          <w:sz w:val="22"/>
          <w:szCs w:val="22"/>
        </w:rPr>
        <w:t xml:space="preserve"> komunikacji drogowej wewnętrznej</w:t>
      </w:r>
      <w:r w:rsidRPr="00994D4B">
        <w:rPr>
          <w:rFonts w:ascii="Arial" w:hAnsi="Arial" w:cs="Arial"/>
          <w:color w:val="auto"/>
          <w:sz w:val="22"/>
          <w:szCs w:val="22"/>
        </w:rPr>
        <w:t>;</w:t>
      </w:r>
    </w:p>
    <w:p w14:paraId="0653A269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dopuszcza się lokalizowanie infrastruktury technicznej;</w:t>
      </w:r>
    </w:p>
    <w:p w14:paraId="32B8482B" w14:textId="77777777" w:rsidR="006D4D6D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 xml:space="preserve">zasady ochrony i kształtowania ładu przestrzennego: </w:t>
      </w:r>
    </w:p>
    <w:p w14:paraId="518A51B6" w14:textId="16489D01" w:rsidR="00FF2C98" w:rsidRDefault="00FF2C98" w:rsidP="006D4D6D">
      <w:pPr>
        <w:pStyle w:val="Default"/>
        <w:numPr>
          <w:ilvl w:val="0"/>
          <w:numId w:val="44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 xml:space="preserve">szerokość w liniach rozgraniczających </w:t>
      </w:r>
      <w:r w:rsidR="006D4D6D" w:rsidRPr="00994D4B">
        <w:rPr>
          <w:rFonts w:ascii="Arial" w:hAnsi="Arial" w:cs="Arial"/>
          <w:color w:val="auto"/>
          <w:sz w:val="22"/>
          <w:szCs w:val="22"/>
        </w:rPr>
        <w:t>teren</w:t>
      </w:r>
      <w:r w:rsidR="006D4D6D">
        <w:rPr>
          <w:rFonts w:ascii="Arial" w:hAnsi="Arial" w:cs="Arial"/>
          <w:color w:val="auto"/>
          <w:sz w:val="22"/>
          <w:szCs w:val="22"/>
        </w:rPr>
        <w:t>u</w:t>
      </w:r>
      <w:r w:rsidR="006D4D6D" w:rsidRPr="00994D4B">
        <w:rPr>
          <w:rFonts w:ascii="Arial" w:hAnsi="Arial" w:cs="Arial"/>
          <w:color w:val="auto"/>
          <w:sz w:val="22"/>
          <w:szCs w:val="22"/>
        </w:rPr>
        <w:t xml:space="preserve"> oznaczon</w:t>
      </w:r>
      <w:r w:rsidR="006D4D6D">
        <w:rPr>
          <w:rFonts w:ascii="Arial" w:hAnsi="Arial" w:cs="Arial"/>
          <w:color w:val="auto"/>
          <w:sz w:val="22"/>
          <w:szCs w:val="22"/>
        </w:rPr>
        <w:t>ego</w:t>
      </w:r>
      <w:r w:rsidR="006D4D6D" w:rsidRPr="00994D4B">
        <w:rPr>
          <w:rFonts w:ascii="Arial" w:hAnsi="Arial" w:cs="Arial"/>
          <w:color w:val="auto"/>
          <w:sz w:val="22"/>
          <w:szCs w:val="22"/>
        </w:rPr>
        <w:t xml:space="preserve"> na rysunku planu symbol</w:t>
      </w:r>
      <w:r w:rsidR="006D4D6D">
        <w:rPr>
          <w:rFonts w:ascii="Arial" w:hAnsi="Arial" w:cs="Arial"/>
          <w:color w:val="auto"/>
          <w:sz w:val="22"/>
          <w:szCs w:val="22"/>
        </w:rPr>
        <w:t>e</w:t>
      </w:r>
      <w:r w:rsidR="006D4D6D" w:rsidRPr="00994D4B">
        <w:rPr>
          <w:rFonts w:ascii="Arial" w:hAnsi="Arial" w:cs="Arial"/>
          <w:color w:val="auto"/>
          <w:sz w:val="22"/>
          <w:szCs w:val="22"/>
        </w:rPr>
        <w:t xml:space="preserve">m </w:t>
      </w:r>
      <w:r w:rsidR="006D4D6D">
        <w:rPr>
          <w:rFonts w:ascii="Arial" w:hAnsi="Arial" w:cs="Arial"/>
          <w:b/>
          <w:color w:val="auto"/>
          <w:sz w:val="22"/>
          <w:szCs w:val="22"/>
        </w:rPr>
        <w:t xml:space="preserve">1KR, </w:t>
      </w:r>
      <w:r w:rsidRPr="00885C78">
        <w:rPr>
          <w:rFonts w:ascii="Arial" w:hAnsi="Arial" w:cs="Arial"/>
          <w:color w:val="auto"/>
          <w:sz w:val="22"/>
          <w:szCs w:val="22"/>
        </w:rPr>
        <w:t>zgodnie z rysunkiem planu</w:t>
      </w:r>
      <w:r w:rsidR="0099252C" w:rsidRPr="00885C78">
        <w:rPr>
          <w:rFonts w:ascii="Arial" w:hAnsi="Arial" w:cs="Arial"/>
          <w:color w:val="auto"/>
          <w:sz w:val="22"/>
          <w:szCs w:val="22"/>
        </w:rPr>
        <w:t xml:space="preserve">, nie mniej niż </w:t>
      </w:r>
      <w:r w:rsidR="00994D4B" w:rsidRPr="00885C78">
        <w:rPr>
          <w:rFonts w:ascii="Arial" w:hAnsi="Arial" w:cs="Arial"/>
          <w:color w:val="auto"/>
          <w:sz w:val="22"/>
          <w:szCs w:val="22"/>
        </w:rPr>
        <w:t>8</w:t>
      </w:r>
      <w:r w:rsidR="0099252C" w:rsidRPr="00885C78">
        <w:rPr>
          <w:rFonts w:ascii="Arial" w:hAnsi="Arial" w:cs="Arial"/>
          <w:color w:val="auto"/>
          <w:sz w:val="22"/>
          <w:szCs w:val="22"/>
        </w:rPr>
        <w:t xml:space="preserve"> m</w:t>
      </w:r>
      <w:r w:rsidR="006D4D6D">
        <w:rPr>
          <w:rFonts w:ascii="Arial" w:hAnsi="Arial" w:cs="Arial"/>
          <w:color w:val="auto"/>
          <w:sz w:val="22"/>
          <w:szCs w:val="22"/>
        </w:rPr>
        <w:t>,</w:t>
      </w:r>
    </w:p>
    <w:p w14:paraId="484741D8" w14:textId="1BA67F5F" w:rsidR="006D4D6D" w:rsidRPr="006D4D6D" w:rsidRDefault="006D4D6D" w:rsidP="006D4D6D">
      <w:pPr>
        <w:pStyle w:val="Default"/>
        <w:numPr>
          <w:ilvl w:val="0"/>
          <w:numId w:val="44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 xml:space="preserve">szerokość w liniach rozgraniczających </w:t>
      </w:r>
      <w:r w:rsidRPr="00994D4B">
        <w:rPr>
          <w:rFonts w:ascii="Arial" w:hAnsi="Arial" w:cs="Arial"/>
          <w:color w:val="auto"/>
          <w:sz w:val="22"/>
          <w:szCs w:val="22"/>
        </w:rPr>
        <w:t>teren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994D4B">
        <w:rPr>
          <w:rFonts w:ascii="Arial" w:hAnsi="Arial" w:cs="Arial"/>
          <w:color w:val="auto"/>
          <w:sz w:val="22"/>
          <w:szCs w:val="22"/>
        </w:rPr>
        <w:t xml:space="preserve"> oznaczon</w:t>
      </w:r>
      <w:r>
        <w:rPr>
          <w:rFonts w:ascii="Arial" w:hAnsi="Arial" w:cs="Arial"/>
          <w:color w:val="auto"/>
          <w:sz w:val="22"/>
          <w:szCs w:val="22"/>
        </w:rPr>
        <w:t>ego</w:t>
      </w:r>
      <w:r w:rsidRPr="00994D4B">
        <w:rPr>
          <w:rFonts w:ascii="Arial" w:hAnsi="Arial" w:cs="Arial"/>
          <w:color w:val="auto"/>
          <w:sz w:val="22"/>
          <w:szCs w:val="22"/>
        </w:rPr>
        <w:t xml:space="preserve"> na rysunku planu symbol</w:t>
      </w:r>
      <w:r>
        <w:rPr>
          <w:rFonts w:ascii="Arial" w:hAnsi="Arial" w:cs="Arial"/>
          <w:color w:val="auto"/>
          <w:sz w:val="22"/>
          <w:szCs w:val="22"/>
        </w:rPr>
        <w:t>e</w:t>
      </w:r>
      <w:r w:rsidRPr="00994D4B">
        <w:rPr>
          <w:rFonts w:ascii="Arial" w:hAnsi="Arial" w:cs="Arial"/>
          <w:color w:val="auto"/>
          <w:sz w:val="22"/>
          <w:szCs w:val="22"/>
        </w:rPr>
        <w:t xml:space="preserve">m </w:t>
      </w:r>
      <w:r>
        <w:rPr>
          <w:rFonts w:ascii="Arial" w:hAnsi="Arial" w:cs="Arial"/>
          <w:b/>
          <w:color w:val="auto"/>
          <w:sz w:val="22"/>
          <w:szCs w:val="22"/>
        </w:rPr>
        <w:t xml:space="preserve">2KR, 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zgodnie z rysunkiem planu, nie mniej niż </w:t>
      </w:r>
      <w:r>
        <w:rPr>
          <w:rFonts w:ascii="Arial" w:hAnsi="Arial" w:cs="Arial"/>
          <w:color w:val="auto"/>
          <w:sz w:val="22"/>
          <w:szCs w:val="22"/>
        </w:rPr>
        <w:t>10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 m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426D9C77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zasady ochrony środowiska, przyrody i krajobrazu: nie występuje potrzeba określenia;</w:t>
      </w:r>
    </w:p>
    <w:p w14:paraId="021869E9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zasady kształtowania krajobrazu: nie występuje potrzeba określenia;</w:t>
      </w:r>
    </w:p>
    <w:p w14:paraId="6EE247FB" w14:textId="77777777" w:rsidR="00994D4B" w:rsidRPr="00133237" w:rsidRDefault="00994D4B" w:rsidP="006D4D6D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133237">
        <w:rPr>
          <w:rFonts w:ascii="Arial" w:hAnsi="Arial" w:cs="Arial"/>
          <w:color w:val="auto"/>
          <w:sz w:val="22"/>
          <w:szCs w:val="22"/>
        </w:rPr>
        <w:t xml:space="preserve">zasady ochrony dziedzictwa kulturowego i zabytków, w tym krajobrazów kulturowych, oraz dóbr kultury współczesnej: </w:t>
      </w:r>
    </w:p>
    <w:p w14:paraId="79F063E3" w14:textId="011FCC0E" w:rsidR="00994D4B" w:rsidRPr="00885C78" w:rsidRDefault="007A054D" w:rsidP="00994D4B">
      <w:pPr>
        <w:pStyle w:val="Default"/>
        <w:numPr>
          <w:ilvl w:val="0"/>
          <w:numId w:val="3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133237">
        <w:rPr>
          <w:rFonts w:ascii="Arial" w:hAnsi="Arial" w:cs="Arial"/>
          <w:color w:val="auto"/>
          <w:sz w:val="22"/>
          <w:szCs w:val="22"/>
        </w:rPr>
        <w:t xml:space="preserve">na terenach oznaczonych symbolami </w:t>
      </w:r>
      <w:r>
        <w:rPr>
          <w:rFonts w:ascii="Arial" w:hAnsi="Arial" w:cs="Arial"/>
          <w:b/>
          <w:bCs/>
          <w:color w:val="auto"/>
          <w:sz w:val="22"/>
          <w:szCs w:val="22"/>
        </w:rPr>
        <w:t>1KR, 2KR</w:t>
      </w:r>
      <w:r w:rsidRPr="0013323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10E84" w:rsidRPr="00133237">
        <w:rPr>
          <w:rFonts w:ascii="Arial" w:hAnsi="Arial" w:cs="Arial"/>
          <w:color w:val="auto"/>
          <w:sz w:val="22"/>
          <w:szCs w:val="22"/>
        </w:rPr>
        <w:t>oznaczony</w:t>
      </w:r>
      <w:r w:rsidR="00310E84">
        <w:rPr>
          <w:rFonts w:ascii="Arial" w:hAnsi="Arial" w:cs="Arial"/>
          <w:color w:val="auto"/>
          <w:sz w:val="22"/>
          <w:szCs w:val="22"/>
        </w:rPr>
        <w:t xml:space="preserve">ch </w:t>
      </w:r>
      <w:r w:rsidR="00310E84" w:rsidRPr="00133237">
        <w:rPr>
          <w:rFonts w:ascii="Arial" w:hAnsi="Arial" w:cs="Arial"/>
          <w:color w:val="auto"/>
          <w:sz w:val="22"/>
          <w:szCs w:val="22"/>
        </w:rPr>
        <w:t>graficznie na rysunku plan</w:t>
      </w:r>
      <w:r w:rsidR="00310E84">
        <w:rPr>
          <w:rFonts w:ascii="Arial" w:hAnsi="Arial" w:cs="Arial"/>
          <w:color w:val="auto"/>
          <w:sz w:val="22"/>
          <w:szCs w:val="22"/>
        </w:rPr>
        <w:t xml:space="preserve">u znajduje się </w:t>
      </w:r>
      <w:r w:rsidR="00310E84" w:rsidRPr="00133237">
        <w:rPr>
          <w:rFonts w:ascii="Arial" w:hAnsi="Arial" w:cs="Arial"/>
          <w:color w:val="auto"/>
          <w:sz w:val="22"/>
          <w:szCs w:val="22"/>
        </w:rPr>
        <w:t>obszar obserwacji archeologicznych „OW”</w:t>
      </w:r>
      <w:r w:rsidR="00994D4B" w:rsidRPr="00885C78">
        <w:rPr>
          <w:rFonts w:ascii="Arial" w:hAnsi="Arial" w:cs="Arial"/>
          <w:color w:val="auto"/>
          <w:sz w:val="22"/>
          <w:szCs w:val="22"/>
        </w:rPr>
        <w:t xml:space="preserve"> nieruchomego zabytku archeologicznego, nieeksponowanego z nawarstwieniami kulturowymi, ujęt</w:t>
      </w:r>
      <w:r w:rsidR="00310E84">
        <w:rPr>
          <w:rFonts w:ascii="Arial" w:hAnsi="Arial" w:cs="Arial"/>
          <w:color w:val="auto"/>
          <w:sz w:val="22"/>
          <w:szCs w:val="22"/>
        </w:rPr>
        <w:t>y</w:t>
      </w:r>
      <w:r w:rsidR="00994D4B" w:rsidRPr="00885C78">
        <w:rPr>
          <w:rFonts w:ascii="Arial" w:hAnsi="Arial" w:cs="Arial"/>
          <w:color w:val="auto"/>
          <w:sz w:val="22"/>
          <w:szCs w:val="22"/>
        </w:rPr>
        <w:t xml:space="preserve"> w wojewódzkiej ewidencji zabytków,</w:t>
      </w:r>
    </w:p>
    <w:p w14:paraId="1634F779" w14:textId="77777777" w:rsidR="00994D4B" w:rsidRPr="00885C78" w:rsidRDefault="00994D4B" w:rsidP="00994D4B">
      <w:pPr>
        <w:pStyle w:val="Default"/>
        <w:numPr>
          <w:ilvl w:val="0"/>
          <w:numId w:val="3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nakaz uwzględnienia ochrony powyższych zabytków, zgodnie z przepisami odrębnymi;</w:t>
      </w:r>
    </w:p>
    <w:p w14:paraId="0D143E5D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 xml:space="preserve">wymagania wynikające z potrzeb kształtowania przestrzeni publicznych: </w:t>
      </w:r>
      <w:r w:rsidRPr="00885C78">
        <w:rPr>
          <w:rFonts w:ascii="Arial" w:hAnsi="Arial" w:cs="Arial"/>
          <w:color w:val="auto"/>
          <w:sz w:val="22"/>
          <w:szCs w:val="22"/>
        </w:rPr>
        <w:br/>
        <w:t>nie występuje potrzeba określenia;</w:t>
      </w:r>
    </w:p>
    <w:p w14:paraId="5CA9321A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 xml:space="preserve">zasady kształtowania zabudowy oraz wskaźniki zagospodarowania terenu: </w:t>
      </w:r>
      <w:r w:rsidRPr="00885C78">
        <w:rPr>
          <w:rFonts w:ascii="Arial" w:hAnsi="Arial" w:cs="Arial"/>
          <w:color w:val="auto"/>
          <w:sz w:val="22"/>
          <w:szCs w:val="22"/>
        </w:rPr>
        <w:br/>
        <w:t>nie występuje potrzeba określenia;</w:t>
      </w:r>
    </w:p>
    <w:p w14:paraId="741FEC8A" w14:textId="77777777" w:rsidR="00885C78" w:rsidRPr="00D6139A" w:rsidRDefault="00885C78" w:rsidP="00885C78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D6139A">
        <w:rPr>
          <w:rFonts w:ascii="Arial" w:hAnsi="Arial" w:cs="Arial"/>
          <w:color w:val="auto"/>
          <w:sz w:val="22"/>
          <w:szCs w:val="22"/>
        </w:rPr>
        <w:t xml:space="preserve">granice i sposoby zagospodarowania terenów lub obiektów podlegających ochronie, na podstawie odrębnych przepisów, terenów górniczych, a także obszarów szczególnego zagrożenia powodzią, obszarów osuwania się mas ziemnych, </w:t>
      </w:r>
      <w:r w:rsidRPr="00D6139A">
        <w:rPr>
          <w:rFonts w:ascii="Arial" w:hAnsi="Arial" w:cs="Arial"/>
          <w:color w:val="auto"/>
          <w:sz w:val="22"/>
          <w:szCs w:val="22"/>
        </w:rPr>
        <w:lastRenderedPageBreak/>
        <w:t xml:space="preserve">krajobrazów priorytetowych określonych w audycie krajobrazowym oraz w planach zagospodarowania przestrzennego województwa: </w:t>
      </w:r>
    </w:p>
    <w:p w14:paraId="0A7FFEA2" w14:textId="000FFB7B" w:rsidR="007A054D" w:rsidRPr="00CF3B9A" w:rsidRDefault="007A054D" w:rsidP="007A054D">
      <w:pPr>
        <w:pStyle w:val="Default"/>
        <w:numPr>
          <w:ilvl w:val="0"/>
          <w:numId w:val="46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CF3B9A">
        <w:rPr>
          <w:rFonts w:ascii="Arial" w:hAnsi="Arial" w:cs="Arial"/>
          <w:color w:val="auto"/>
          <w:sz w:val="22"/>
          <w:szCs w:val="22"/>
        </w:rPr>
        <w:t xml:space="preserve">strefę 50 m ochrony sanitarnej cmentarza, na terenie oznaczonym symbolem </w:t>
      </w:r>
      <w:r w:rsidRPr="00CF3B9A">
        <w:rPr>
          <w:rFonts w:ascii="Arial" w:hAnsi="Arial" w:cs="Arial"/>
          <w:b/>
          <w:bCs/>
          <w:color w:val="auto"/>
          <w:sz w:val="22"/>
          <w:szCs w:val="22"/>
        </w:rPr>
        <w:t>1</w:t>
      </w:r>
      <w:r>
        <w:rPr>
          <w:rFonts w:ascii="Arial" w:hAnsi="Arial" w:cs="Arial"/>
          <w:b/>
          <w:bCs/>
          <w:color w:val="auto"/>
          <w:sz w:val="22"/>
          <w:szCs w:val="22"/>
        </w:rPr>
        <w:t>KR</w:t>
      </w:r>
      <w:r w:rsidRPr="00CF3B9A">
        <w:rPr>
          <w:rFonts w:ascii="Arial" w:hAnsi="Arial" w:cs="Arial"/>
          <w:color w:val="auto"/>
          <w:sz w:val="22"/>
          <w:szCs w:val="22"/>
        </w:rPr>
        <w:t>, oznaczoną na rysunku planu,</w:t>
      </w:r>
    </w:p>
    <w:p w14:paraId="6B584113" w14:textId="1006BC87" w:rsidR="007A054D" w:rsidRDefault="007A054D" w:rsidP="007A054D">
      <w:pPr>
        <w:pStyle w:val="Default"/>
        <w:numPr>
          <w:ilvl w:val="0"/>
          <w:numId w:val="46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CF3B9A">
        <w:rPr>
          <w:rFonts w:ascii="Arial" w:hAnsi="Arial" w:cs="Arial"/>
          <w:color w:val="auto"/>
          <w:sz w:val="22"/>
          <w:szCs w:val="22"/>
        </w:rPr>
        <w:t>strefę 150 m ochrony sanitarnej cmentarza, na teren</w:t>
      </w:r>
      <w:r>
        <w:rPr>
          <w:rFonts w:ascii="Arial" w:hAnsi="Arial" w:cs="Arial"/>
          <w:color w:val="auto"/>
          <w:sz w:val="22"/>
          <w:szCs w:val="22"/>
        </w:rPr>
        <w:t>ach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 oznaczony</w:t>
      </w:r>
      <w:r>
        <w:rPr>
          <w:rFonts w:ascii="Arial" w:hAnsi="Arial" w:cs="Arial"/>
          <w:color w:val="auto"/>
          <w:sz w:val="22"/>
          <w:szCs w:val="22"/>
        </w:rPr>
        <w:t>ch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 symbol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CF3B9A">
        <w:rPr>
          <w:rFonts w:ascii="Arial" w:hAnsi="Arial" w:cs="Arial"/>
          <w:color w:val="auto"/>
          <w:sz w:val="22"/>
          <w:szCs w:val="22"/>
        </w:rPr>
        <w:t>m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1KR, 2KR</w:t>
      </w:r>
      <w:r w:rsidRPr="00CF3B9A">
        <w:rPr>
          <w:rFonts w:ascii="Arial" w:hAnsi="Arial" w:cs="Arial"/>
          <w:color w:val="auto"/>
          <w:sz w:val="22"/>
          <w:szCs w:val="22"/>
        </w:rPr>
        <w:t xml:space="preserve"> oznaczoną na rysunku planu;</w:t>
      </w:r>
    </w:p>
    <w:p w14:paraId="513159E8" w14:textId="026B79DD" w:rsidR="00BA327C" w:rsidRPr="00CF3B9A" w:rsidRDefault="00BA327C" w:rsidP="007A054D">
      <w:pPr>
        <w:pStyle w:val="Default"/>
        <w:numPr>
          <w:ilvl w:val="0"/>
          <w:numId w:val="46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strefach, o których mowa w lit. a i b obowiązują przepisy odrębne dotyczące określenia jakie tereny pod względem sanitarnym są odpowiednie na cmentarze;</w:t>
      </w:r>
    </w:p>
    <w:p w14:paraId="668E3893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 xml:space="preserve">szczególne warunki zagospodarowania terenów oraz ograniczenia </w:t>
      </w:r>
      <w:r w:rsidRPr="00885C78">
        <w:rPr>
          <w:rFonts w:ascii="Arial" w:hAnsi="Arial" w:cs="Arial"/>
          <w:color w:val="auto"/>
          <w:sz w:val="22"/>
          <w:szCs w:val="22"/>
        </w:rPr>
        <w:br/>
        <w:t>w ich użytkowaniu, w tym zakazy zabudowy: nie występuje potrzeba określenia;</w:t>
      </w:r>
    </w:p>
    <w:p w14:paraId="791D59D5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szczegółowe zasady i warunki scalania i podziału nieruchomości: nie występuje potrzeba określenia;</w:t>
      </w:r>
    </w:p>
    <w:p w14:paraId="760C38F0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 xml:space="preserve">zasady modernizacji, rozbudowy i budowy systemów komunikacji i infrastruktury technicznej: </w:t>
      </w:r>
    </w:p>
    <w:p w14:paraId="4DF13311" w14:textId="77777777" w:rsidR="007F1388" w:rsidRPr="00885C78" w:rsidRDefault="007F1388" w:rsidP="00677A99">
      <w:pPr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Arial" w:hAnsi="Arial" w:cs="Arial"/>
        </w:rPr>
      </w:pPr>
      <w:r w:rsidRPr="00885C78">
        <w:rPr>
          <w:rFonts w:ascii="Arial" w:hAnsi="Arial" w:cs="Arial"/>
        </w:rPr>
        <w:t>nakaz realizowania magistrali wodociągowych rurami o przekroju nie mniejszym niż DN 100 mm,</w:t>
      </w:r>
    </w:p>
    <w:p w14:paraId="3940F1F6" w14:textId="77777777" w:rsidR="007F1388" w:rsidRPr="00885C78" w:rsidRDefault="007F1388" w:rsidP="00677A99">
      <w:pPr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Arial" w:hAnsi="Arial" w:cs="Arial"/>
        </w:rPr>
      </w:pPr>
      <w:r w:rsidRPr="00885C78">
        <w:rPr>
          <w:rFonts w:ascii="Arial" w:hAnsi="Arial" w:cs="Arial"/>
        </w:rPr>
        <w:t>dopuszcza się realizowanie sieci rozdzielczych i przyłączy, zgodnie z przepisami odrębnymi,</w:t>
      </w:r>
    </w:p>
    <w:p w14:paraId="0B8F3B98" w14:textId="77777777" w:rsidR="007F1388" w:rsidRPr="00885C78" w:rsidRDefault="007F1388" w:rsidP="00677A99">
      <w:pPr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Arial" w:hAnsi="Arial" w:cs="Arial"/>
        </w:rPr>
      </w:pPr>
      <w:r w:rsidRPr="00885C78">
        <w:rPr>
          <w:rFonts w:ascii="Arial" w:hAnsi="Arial" w:cs="Arial"/>
        </w:rPr>
        <w:t>nakaz realizowania gminnej sieci kanalizacji sanitarnej, rurami sieci kanalizacji ciśnieniowej o minimalnej średnicy DN 63 mm i rurami sieci kanalizacji grawitacyjnej o minimalnej średnicy DN 160 mm, zgodnie z przepisami odrębnymi,</w:t>
      </w:r>
    </w:p>
    <w:p w14:paraId="10EDE5CD" w14:textId="77777777" w:rsidR="007F1388" w:rsidRPr="00885C78" w:rsidRDefault="007F1388" w:rsidP="00677A99">
      <w:pPr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Arial" w:hAnsi="Arial" w:cs="Arial"/>
        </w:rPr>
      </w:pPr>
      <w:r w:rsidRPr="00885C78">
        <w:rPr>
          <w:rFonts w:ascii="Arial" w:hAnsi="Arial" w:cs="Arial"/>
        </w:rPr>
        <w:t>nakaz realizowania sieci elektroenergetycznej średniego i niskiego napięcia, zgodnie z przepisami odrębnymi,</w:t>
      </w:r>
    </w:p>
    <w:p w14:paraId="1195AA10" w14:textId="6C019469" w:rsidR="007F1388" w:rsidRPr="00885C78" w:rsidRDefault="007F1388" w:rsidP="00677A99">
      <w:pPr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Arial" w:hAnsi="Arial" w:cs="Arial"/>
        </w:rPr>
      </w:pPr>
      <w:r w:rsidRPr="00885C78">
        <w:rPr>
          <w:rFonts w:ascii="Arial" w:hAnsi="Arial" w:cs="Arial"/>
        </w:rPr>
        <w:t xml:space="preserve">nakaz realizowania sieci gazociągowej średniego i niskiego ciśnienia </w:t>
      </w:r>
      <w:r w:rsidRPr="00885C78">
        <w:rPr>
          <w:rFonts w:ascii="Arial" w:hAnsi="Arial" w:cs="Arial"/>
        </w:rPr>
        <w:br/>
        <w:t>o minimalnej średnicy DN 32 mm, zgodnie z przepisami odrębnymi</w:t>
      </w:r>
      <w:r w:rsidR="00887D8B" w:rsidRPr="00885C78">
        <w:rPr>
          <w:rFonts w:ascii="Arial" w:hAnsi="Arial" w:cs="Arial"/>
        </w:rPr>
        <w:t>;</w:t>
      </w:r>
    </w:p>
    <w:p w14:paraId="35A9F151" w14:textId="77777777" w:rsidR="00FF2C98" w:rsidRPr="00885C7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sposób i termin tymczasowego zagospodarowania, urządzania i użytkowania terenów: nie występuje potrzeba określenia;</w:t>
      </w:r>
    </w:p>
    <w:p w14:paraId="539B9188" w14:textId="77777777" w:rsidR="00FF2C98" w:rsidRDefault="00FF2C98" w:rsidP="00677A99">
      <w:pPr>
        <w:pStyle w:val="Default"/>
        <w:numPr>
          <w:ilvl w:val="0"/>
          <w:numId w:val="23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stawka procentowa, na podstawie której ustala się opłatę, o której mowa w art. 36 ust. 4 ustawy o planowaniu i zagospodarowaniu przestrzennym: ustala się stawkę procentową w wysokości 10%.</w:t>
      </w:r>
    </w:p>
    <w:p w14:paraId="339296F0" w14:textId="7886EEAC" w:rsidR="00150BE4" w:rsidRPr="0035127A" w:rsidRDefault="00150BE4" w:rsidP="00150BE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  <w:lang w:eastAsia="pl-PL"/>
        </w:rPr>
      </w:pPr>
      <w:r w:rsidRPr="0035127A">
        <w:rPr>
          <w:rFonts w:ascii="Arial" w:hAnsi="Arial" w:cs="Arial"/>
          <w:b/>
          <w:bCs/>
        </w:rPr>
        <w:t>§  6.</w:t>
      </w:r>
      <w:r w:rsidRPr="0035127A">
        <w:rPr>
          <w:rFonts w:ascii="Arial" w:hAnsi="Arial" w:cs="Arial"/>
        </w:rPr>
        <w:t xml:space="preserve"> </w:t>
      </w:r>
      <w:r w:rsidRPr="0035127A">
        <w:rPr>
          <w:rFonts w:ascii="Arial" w:hAnsi="Arial" w:cs="Arial"/>
          <w:bCs/>
          <w:lang w:eastAsia="pl-PL"/>
        </w:rPr>
        <w:t>Dla terenów oznaczonych na rysunku planu symbolami</w:t>
      </w:r>
      <w:r w:rsidRPr="0035127A">
        <w:rPr>
          <w:rFonts w:ascii="Arial" w:hAnsi="Arial" w:cs="Arial"/>
          <w:b/>
          <w:bCs/>
          <w:lang w:eastAsia="pl-PL"/>
        </w:rPr>
        <w:t xml:space="preserve"> </w:t>
      </w:r>
      <w:r w:rsidR="0035127A" w:rsidRPr="0035127A">
        <w:rPr>
          <w:rFonts w:ascii="Arial" w:hAnsi="Arial" w:cs="Arial"/>
          <w:b/>
          <w:bCs/>
          <w:lang w:eastAsia="pl-PL"/>
        </w:rPr>
        <w:t>1RNR, 2RNR</w:t>
      </w:r>
      <w:r w:rsidRPr="0035127A">
        <w:rPr>
          <w:rFonts w:ascii="Arial" w:hAnsi="Arial" w:cs="Arial"/>
          <w:b/>
          <w:bCs/>
          <w:lang w:eastAsia="pl-PL"/>
        </w:rPr>
        <w:t xml:space="preserve"> </w:t>
      </w:r>
      <w:r w:rsidRPr="0035127A">
        <w:rPr>
          <w:rFonts w:ascii="Arial" w:hAnsi="Arial" w:cs="Arial"/>
          <w:bCs/>
          <w:lang w:eastAsia="pl-PL"/>
        </w:rPr>
        <w:t xml:space="preserve">ustala się: </w:t>
      </w:r>
    </w:p>
    <w:p w14:paraId="19B53A93" w14:textId="595296FA" w:rsidR="00150BE4" w:rsidRPr="0035127A" w:rsidRDefault="00150BE4" w:rsidP="00150BE4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strike/>
          <w:lang w:eastAsia="pl-PL"/>
        </w:rPr>
      </w:pPr>
      <w:r w:rsidRPr="0035127A">
        <w:rPr>
          <w:rFonts w:ascii="Arial" w:hAnsi="Arial" w:cs="Arial"/>
          <w:lang w:eastAsia="pl-PL"/>
        </w:rPr>
        <w:t xml:space="preserve">przeznaczenie terenów: tereny </w:t>
      </w:r>
      <w:r w:rsidR="004A041E">
        <w:rPr>
          <w:rFonts w:ascii="Arial" w:hAnsi="Arial" w:cs="Arial"/>
          <w:lang w:eastAsia="pl-PL"/>
        </w:rPr>
        <w:t>gruntów ornych oraz upraw</w:t>
      </w:r>
      <w:r w:rsidRPr="0035127A">
        <w:rPr>
          <w:rFonts w:ascii="Arial" w:hAnsi="Arial" w:cs="Arial"/>
          <w:lang w:eastAsia="pl-PL"/>
        </w:rPr>
        <w:t xml:space="preserve">; </w:t>
      </w:r>
    </w:p>
    <w:p w14:paraId="5894D485" w14:textId="77777777" w:rsidR="00150BE4" w:rsidRPr="0035127A" w:rsidRDefault="00150BE4" w:rsidP="00150BE4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35127A">
        <w:rPr>
          <w:rFonts w:ascii="Arial" w:hAnsi="Arial" w:cs="Arial"/>
          <w:lang w:eastAsia="pl-PL"/>
        </w:rPr>
        <w:t>zasady ochrony i kształtowania ładu przestrzennego: nie występuje potrzeba określenia;</w:t>
      </w:r>
    </w:p>
    <w:p w14:paraId="602C071C" w14:textId="53DEB3CA" w:rsidR="0035127A" w:rsidRPr="0035127A" w:rsidRDefault="00150BE4" w:rsidP="0035127A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35127A">
        <w:rPr>
          <w:rFonts w:ascii="Arial" w:hAnsi="Arial" w:cs="Arial"/>
          <w:lang w:eastAsia="pl-PL"/>
        </w:rPr>
        <w:t>w zakresie zasad ochrony środowiska, przyrody i krajobrazu: zakaz lokalizacji przedsięwzięć mogących potencjalnie i zawsze znacząco oddziaływać na środowisko w rozumieniu przepisów odrębnych, za wyjątkiem budowli i urządzeń infrastruktury technicznej</w:t>
      </w:r>
      <w:r w:rsidR="0035127A" w:rsidRPr="0035127A">
        <w:rPr>
          <w:rFonts w:ascii="Arial" w:hAnsi="Arial" w:cs="Arial"/>
          <w:lang w:eastAsia="pl-PL"/>
        </w:rPr>
        <w:t>, zgodnie z przepisami odrębnymi;</w:t>
      </w:r>
    </w:p>
    <w:p w14:paraId="6ED8B761" w14:textId="77777777" w:rsidR="00150BE4" w:rsidRPr="0035127A" w:rsidRDefault="00150BE4" w:rsidP="00150BE4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35127A">
        <w:rPr>
          <w:rFonts w:ascii="Arial" w:hAnsi="Arial" w:cs="Arial"/>
          <w:lang w:eastAsia="pl-PL"/>
        </w:rPr>
        <w:lastRenderedPageBreak/>
        <w:t>zasady kształtowania krajobrazu: nie występuje potrzeba określenia;</w:t>
      </w:r>
    </w:p>
    <w:p w14:paraId="4FABD0C3" w14:textId="77777777" w:rsidR="0035127A" w:rsidRPr="0035127A" w:rsidRDefault="0035127A" w:rsidP="0035127A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</w:rPr>
      </w:pPr>
      <w:r w:rsidRPr="0035127A">
        <w:rPr>
          <w:rFonts w:ascii="Arial" w:hAnsi="Arial" w:cs="Arial"/>
        </w:rPr>
        <w:t xml:space="preserve">zasady ochrony dziedzictwa kulturowego i zabytków, w tym krajobrazów kulturowych, oraz dóbr kultury współczesnej: </w:t>
      </w:r>
    </w:p>
    <w:p w14:paraId="0D74A2D5" w14:textId="49267CD6" w:rsidR="0035127A" w:rsidRPr="0035127A" w:rsidRDefault="0035127A" w:rsidP="0035127A">
      <w:pPr>
        <w:pStyle w:val="Default"/>
        <w:numPr>
          <w:ilvl w:val="0"/>
          <w:numId w:val="42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5127A">
        <w:rPr>
          <w:rFonts w:ascii="Arial" w:hAnsi="Arial" w:cs="Arial"/>
          <w:color w:val="auto"/>
          <w:sz w:val="22"/>
          <w:szCs w:val="22"/>
        </w:rPr>
        <w:t xml:space="preserve">na terenach oznaczonych symbolami </w:t>
      </w:r>
      <w:r w:rsidRPr="0035127A">
        <w:rPr>
          <w:rFonts w:ascii="Arial" w:hAnsi="Arial" w:cs="Arial"/>
          <w:b/>
          <w:bCs/>
          <w:color w:val="auto"/>
          <w:sz w:val="22"/>
          <w:szCs w:val="22"/>
        </w:rPr>
        <w:t xml:space="preserve">1RNR, 2RNR </w:t>
      </w:r>
      <w:r w:rsidR="00310E84" w:rsidRPr="00133237">
        <w:rPr>
          <w:rFonts w:ascii="Arial" w:hAnsi="Arial" w:cs="Arial"/>
          <w:color w:val="auto"/>
          <w:sz w:val="22"/>
          <w:szCs w:val="22"/>
        </w:rPr>
        <w:t>oznaczony</w:t>
      </w:r>
      <w:r w:rsidR="00310E84">
        <w:rPr>
          <w:rFonts w:ascii="Arial" w:hAnsi="Arial" w:cs="Arial"/>
          <w:color w:val="auto"/>
          <w:sz w:val="22"/>
          <w:szCs w:val="22"/>
        </w:rPr>
        <w:t xml:space="preserve">ch </w:t>
      </w:r>
      <w:r w:rsidR="00310E84" w:rsidRPr="00133237">
        <w:rPr>
          <w:rFonts w:ascii="Arial" w:hAnsi="Arial" w:cs="Arial"/>
          <w:color w:val="auto"/>
          <w:sz w:val="22"/>
          <w:szCs w:val="22"/>
        </w:rPr>
        <w:t>graficznie na rysunku plan</w:t>
      </w:r>
      <w:r w:rsidR="00310E84">
        <w:rPr>
          <w:rFonts w:ascii="Arial" w:hAnsi="Arial" w:cs="Arial"/>
          <w:color w:val="auto"/>
          <w:sz w:val="22"/>
          <w:szCs w:val="22"/>
        </w:rPr>
        <w:t xml:space="preserve">u znajduje się </w:t>
      </w:r>
      <w:r w:rsidR="00310E84" w:rsidRPr="00133237">
        <w:rPr>
          <w:rFonts w:ascii="Arial" w:hAnsi="Arial" w:cs="Arial"/>
          <w:color w:val="auto"/>
          <w:sz w:val="22"/>
          <w:szCs w:val="22"/>
        </w:rPr>
        <w:t xml:space="preserve">obszar obserwacji archeologicznych „OW”, </w:t>
      </w:r>
      <w:r w:rsidRPr="0035127A">
        <w:rPr>
          <w:rFonts w:ascii="Arial" w:hAnsi="Arial" w:cs="Arial"/>
          <w:color w:val="auto"/>
          <w:sz w:val="22"/>
          <w:szCs w:val="22"/>
        </w:rPr>
        <w:t>nieruchomego zabytku archeologicznego, nieeksponowanego z nawarstwieniami kulturowymi, ujęt</w:t>
      </w:r>
      <w:r w:rsidR="00310E84">
        <w:rPr>
          <w:rFonts w:ascii="Arial" w:hAnsi="Arial" w:cs="Arial"/>
          <w:color w:val="auto"/>
          <w:sz w:val="22"/>
          <w:szCs w:val="22"/>
        </w:rPr>
        <w:t>y</w:t>
      </w:r>
      <w:r w:rsidRPr="0035127A">
        <w:rPr>
          <w:rFonts w:ascii="Arial" w:hAnsi="Arial" w:cs="Arial"/>
          <w:color w:val="auto"/>
          <w:sz w:val="22"/>
          <w:szCs w:val="22"/>
        </w:rPr>
        <w:t xml:space="preserve"> w wojewódzkiej ewidencji zabytków,</w:t>
      </w:r>
    </w:p>
    <w:p w14:paraId="4E977EA0" w14:textId="77777777" w:rsidR="0035127A" w:rsidRPr="0035127A" w:rsidRDefault="0035127A" w:rsidP="0035127A">
      <w:pPr>
        <w:pStyle w:val="Default"/>
        <w:numPr>
          <w:ilvl w:val="0"/>
          <w:numId w:val="42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5127A">
        <w:rPr>
          <w:rFonts w:ascii="Arial" w:hAnsi="Arial" w:cs="Arial"/>
          <w:color w:val="auto"/>
          <w:sz w:val="22"/>
          <w:szCs w:val="22"/>
        </w:rPr>
        <w:t>nakaz uwzględnienia ochrony powyższych zabytków, zgodnie z przepisami odrębnymi;</w:t>
      </w:r>
    </w:p>
    <w:p w14:paraId="18F3E92E" w14:textId="77777777" w:rsidR="00150BE4" w:rsidRPr="0035127A" w:rsidRDefault="00150BE4" w:rsidP="00150BE4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35127A">
        <w:rPr>
          <w:rFonts w:ascii="Arial" w:hAnsi="Arial" w:cs="Arial"/>
          <w:lang w:eastAsia="pl-PL"/>
        </w:rPr>
        <w:t xml:space="preserve">wymagania wynikające z potrzeb kształtowania przestrzeni publicznych: </w:t>
      </w:r>
      <w:r w:rsidRPr="0035127A">
        <w:rPr>
          <w:rFonts w:ascii="Arial" w:hAnsi="Arial" w:cs="Arial"/>
          <w:lang w:eastAsia="pl-PL"/>
        </w:rPr>
        <w:br/>
        <w:t>nie występuje potrzeba określenia;</w:t>
      </w:r>
    </w:p>
    <w:p w14:paraId="3691D7E8" w14:textId="77777777" w:rsidR="0035127A" w:rsidRPr="0035127A" w:rsidRDefault="00150BE4" w:rsidP="0035127A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35127A">
        <w:rPr>
          <w:rFonts w:ascii="Arial" w:hAnsi="Arial" w:cs="Arial"/>
          <w:lang w:eastAsia="pl-PL"/>
        </w:rPr>
        <w:t>zasady kształtowania zabudowy oraz wskaźniki zagospodarowania terenu:</w:t>
      </w:r>
      <w:r w:rsidR="0035127A" w:rsidRPr="0035127A">
        <w:rPr>
          <w:rFonts w:ascii="Arial" w:hAnsi="Arial" w:cs="Arial"/>
          <w:lang w:eastAsia="pl-PL"/>
        </w:rPr>
        <w:t xml:space="preserve"> nie występuje potrzeba określenia;</w:t>
      </w:r>
    </w:p>
    <w:p w14:paraId="5012CFB9" w14:textId="5F4F9DED" w:rsidR="0035127A" w:rsidRPr="002802CC" w:rsidRDefault="0035127A" w:rsidP="008A6282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</w:rPr>
      </w:pPr>
      <w:r w:rsidRPr="008A6282">
        <w:rPr>
          <w:rFonts w:ascii="Arial" w:hAnsi="Arial" w:cs="Arial"/>
          <w:lang w:eastAsia="pl-PL"/>
        </w:rPr>
        <w:t>granice</w:t>
      </w:r>
      <w:r w:rsidRPr="008A6282">
        <w:rPr>
          <w:rFonts w:ascii="Arial" w:hAnsi="Arial" w:cs="Arial"/>
        </w:rPr>
        <w:t xml:space="preserve"> i sposoby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</w:t>
      </w:r>
      <w:r w:rsidRPr="002802CC">
        <w:rPr>
          <w:rFonts w:ascii="Arial" w:hAnsi="Arial" w:cs="Arial"/>
        </w:rPr>
        <w:t xml:space="preserve">zagospodarowania przestrzennego województwa: </w:t>
      </w:r>
      <w:r w:rsidR="008A6282" w:rsidRPr="002802CC">
        <w:rPr>
          <w:rFonts w:ascii="Arial" w:hAnsi="Arial" w:cs="Arial"/>
        </w:rPr>
        <w:t xml:space="preserve">ustala się </w:t>
      </w:r>
      <w:r w:rsidRPr="002802CC">
        <w:rPr>
          <w:rFonts w:ascii="Arial" w:hAnsi="Arial" w:cs="Arial"/>
        </w:rPr>
        <w:t>strefę 150 m ochrony sanitarnej cmentarz</w:t>
      </w:r>
      <w:r w:rsidR="008A6282" w:rsidRPr="002802CC">
        <w:rPr>
          <w:rFonts w:ascii="Arial" w:hAnsi="Arial" w:cs="Arial"/>
        </w:rPr>
        <w:t>a</w:t>
      </w:r>
      <w:r w:rsidRPr="002802CC">
        <w:rPr>
          <w:rFonts w:ascii="Arial" w:hAnsi="Arial" w:cs="Arial"/>
        </w:rPr>
        <w:t xml:space="preserve">, na terenie oznaczonym symbolem </w:t>
      </w:r>
      <w:r w:rsidRPr="002802CC">
        <w:rPr>
          <w:rFonts w:ascii="Arial" w:hAnsi="Arial" w:cs="Arial"/>
          <w:b/>
          <w:bCs/>
        </w:rPr>
        <w:t>1</w:t>
      </w:r>
      <w:r w:rsidR="008A6282" w:rsidRPr="002802CC">
        <w:rPr>
          <w:rFonts w:ascii="Arial" w:hAnsi="Arial" w:cs="Arial"/>
          <w:b/>
          <w:bCs/>
        </w:rPr>
        <w:t>RNR</w:t>
      </w:r>
      <w:r w:rsidRPr="002802CC">
        <w:rPr>
          <w:rFonts w:ascii="Arial" w:hAnsi="Arial" w:cs="Arial"/>
        </w:rPr>
        <w:t xml:space="preserve">, </w:t>
      </w:r>
      <w:r w:rsidRPr="002802CC">
        <w:rPr>
          <w:rFonts w:ascii="Arial" w:hAnsi="Arial" w:cs="Arial"/>
          <w:b/>
          <w:bCs/>
        </w:rPr>
        <w:t>2</w:t>
      </w:r>
      <w:r w:rsidR="008A6282" w:rsidRPr="002802CC">
        <w:rPr>
          <w:rFonts w:ascii="Arial" w:hAnsi="Arial" w:cs="Arial"/>
          <w:b/>
          <w:bCs/>
        </w:rPr>
        <w:t>RNR</w:t>
      </w:r>
      <w:r w:rsidRPr="002802CC">
        <w:rPr>
          <w:rFonts w:ascii="Arial" w:hAnsi="Arial" w:cs="Arial"/>
        </w:rPr>
        <w:t xml:space="preserve"> oznaczoną na rysunku planu</w:t>
      </w:r>
      <w:r w:rsidR="00BA327C">
        <w:rPr>
          <w:rFonts w:ascii="Arial" w:hAnsi="Arial" w:cs="Arial"/>
        </w:rPr>
        <w:t>, w której obowiązują przepisy odrębne dotyczące określenia jakie tereny pod względem sanitarnym są odpowiednie na cmentarze</w:t>
      </w:r>
    </w:p>
    <w:p w14:paraId="5E5FB445" w14:textId="77777777" w:rsidR="00150BE4" w:rsidRPr="002802CC" w:rsidRDefault="00150BE4" w:rsidP="00150BE4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2802CC">
        <w:rPr>
          <w:rFonts w:ascii="Arial" w:hAnsi="Arial" w:cs="Arial"/>
          <w:lang w:eastAsia="pl-PL"/>
        </w:rPr>
        <w:t>szczegółowe zasady i warunki scalania i podziału nieruchomości: nie występuje potrzeba określania;</w:t>
      </w:r>
    </w:p>
    <w:p w14:paraId="18939C8D" w14:textId="77777777" w:rsidR="00150BE4" w:rsidRPr="002802CC" w:rsidRDefault="00150BE4" w:rsidP="00150BE4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2802CC">
        <w:rPr>
          <w:rFonts w:ascii="Arial" w:hAnsi="Arial" w:cs="Arial"/>
          <w:lang w:eastAsia="pl-PL"/>
        </w:rPr>
        <w:t xml:space="preserve">szczególne warunki zagospodarowania terenów oraz ograniczenia </w:t>
      </w:r>
      <w:r w:rsidRPr="002802CC">
        <w:rPr>
          <w:rFonts w:ascii="Arial" w:hAnsi="Arial" w:cs="Arial"/>
          <w:lang w:eastAsia="pl-PL"/>
        </w:rPr>
        <w:br/>
        <w:t>w ich użytkowaniu, w tym zakazy zabudowy: nie występuje potrzeba określania;</w:t>
      </w:r>
    </w:p>
    <w:p w14:paraId="506511A5" w14:textId="77777777" w:rsidR="006D4D6D" w:rsidRDefault="00150BE4" w:rsidP="002802CC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2802CC">
        <w:rPr>
          <w:rFonts w:ascii="Arial" w:hAnsi="Arial" w:cs="Arial"/>
          <w:lang w:eastAsia="pl-PL"/>
        </w:rPr>
        <w:t>zasady modernizacji, rozbudowy i budowy systemów komunikacji i infrastruktury technicznej:</w:t>
      </w:r>
      <w:r w:rsidR="002802CC" w:rsidRPr="002802CC">
        <w:rPr>
          <w:rFonts w:ascii="Arial" w:hAnsi="Arial" w:cs="Arial"/>
          <w:lang w:eastAsia="pl-PL"/>
        </w:rPr>
        <w:t xml:space="preserve"> </w:t>
      </w:r>
    </w:p>
    <w:p w14:paraId="388D4A84" w14:textId="485151CE" w:rsidR="008A6282" w:rsidRDefault="008A6282" w:rsidP="0015248E">
      <w:pPr>
        <w:pStyle w:val="Default"/>
        <w:numPr>
          <w:ilvl w:val="0"/>
          <w:numId w:val="45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D4D6D">
        <w:rPr>
          <w:rFonts w:ascii="Arial" w:hAnsi="Arial" w:cs="Arial"/>
          <w:color w:val="auto"/>
          <w:sz w:val="22"/>
          <w:szCs w:val="22"/>
        </w:rPr>
        <w:t xml:space="preserve">obsługę komunikacyjną </w:t>
      </w:r>
      <w:r w:rsidR="006D4D6D">
        <w:rPr>
          <w:rFonts w:ascii="Arial" w:hAnsi="Arial" w:cs="Arial"/>
          <w:color w:val="auto"/>
          <w:sz w:val="22"/>
          <w:szCs w:val="22"/>
        </w:rPr>
        <w:t xml:space="preserve">terenu oznaczonego symbolem </w:t>
      </w:r>
      <w:r w:rsidR="0015248E" w:rsidRPr="0015248E">
        <w:rPr>
          <w:rFonts w:ascii="Arial" w:hAnsi="Arial" w:cs="Arial"/>
          <w:b/>
          <w:bCs/>
          <w:color w:val="auto"/>
          <w:sz w:val="22"/>
          <w:szCs w:val="22"/>
        </w:rPr>
        <w:t>1RNR</w:t>
      </w:r>
      <w:r w:rsidR="0015248E">
        <w:rPr>
          <w:rFonts w:ascii="Arial" w:hAnsi="Arial" w:cs="Arial"/>
          <w:color w:val="auto"/>
          <w:sz w:val="22"/>
          <w:szCs w:val="22"/>
        </w:rPr>
        <w:t xml:space="preserve"> </w:t>
      </w:r>
      <w:r w:rsidRPr="006D4D6D">
        <w:rPr>
          <w:rFonts w:ascii="Arial" w:hAnsi="Arial" w:cs="Arial"/>
          <w:color w:val="auto"/>
          <w:sz w:val="22"/>
          <w:szCs w:val="22"/>
        </w:rPr>
        <w:t xml:space="preserve">zapewnia się poprzez teren </w:t>
      </w:r>
      <w:r w:rsidR="00310E84">
        <w:rPr>
          <w:rFonts w:ascii="Arial" w:hAnsi="Arial" w:cs="Arial"/>
          <w:color w:val="auto"/>
          <w:sz w:val="22"/>
          <w:szCs w:val="22"/>
        </w:rPr>
        <w:t>komunikacji drogowej wewnętrznej</w:t>
      </w:r>
      <w:r w:rsidRPr="006D4D6D">
        <w:rPr>
          <w:rFonts w:ascii="Arial" w:hAnsi="Arial" w:cs="Arial"/>
          <w:color w:val="auto"/>
          <w:sz w:val="22"/>
          <w:szCs w:val="22"/>
        </w:rPr>
        <w:t xml:space="preserve"> oznaczon</w:t>
      </w:r>
      <w:r w:rsidR="00310E84">
        <w:rPr>
          <w:rFonts w:ascii="Arial" w:hAnsi="Arial" w:cs="Arial"/>
          <w:color w:val="auto"/>
          <w:sz w:val="22"/>
          <w:szCs w:val="22"/>
        </w:rPr>
        <w:t xml:space="preserve">y </w:t>
      </w:r>
      <w:r w:rsidRPr="006D4D6D">
        <w:rPr>
          <w:rFonts w:ascii="Arial" w:hAnsi="Arial" w:cs="Arial"/>
          <w:color w:val="auto"/>
          <w:sz w:val="22"/>
          <w:szCs w:val="22"/>
        </w:rPr>
        <w:t xml:space="preserve">symbolem </w:t>
      </w:r>
      <w:r w:rsidRPr="0015248E">
        <w:rPr>
          <w:rFonts w:ascii="Arial" w:hAnsi="Arial" w:cs="Arial"/>
          <w:b/>
          <w:bCs/>
          <w:color w:val="auto"/>
          <w:sz w:val="22"/>
          <w:szCs w:val="22"/>
        </w:rPr>
        <w:t>1KR</w:t>
      </w:r>
      <w:r w:rsidR="0015248E">
        <w:rPr>
          <w:rFonts w:ascii="Arial" w:hAnsi="Arial" w:cs="Arial"/>
          <w:color w:val="auto"/>
          <w:sz w:val="22"/>
          <w:szCs w:val="22"/>
        </w:rPr>
        <w:t>,</w:t>
      </w:r>
    </w:p>
    <w:p w14:paraId="20B4757B" w14:textId="72F6F25A" w:rsidR="006D4D6D" w:rsidRPr="0015248E" w:rsidRDefault="0015248E" w:rsidP="0015248E">
      <w:pPr>
        <w:pStyle w:val="Default"/>
        <w:numPr>
          <w:ilvl w:val="0"/>
          <w:numId w:val="45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D4D6D">
        <w:rPr>
          <w:rFonts w:ascii="Arial" w:hAnsi="Arial" w:cs="Arial"/>
          <w:color w:val="auto"/>
          <w:sz w:val="22"/>
          <w:szCs w:val="22"/>
        </w:rPr>
        <w:t xml:space="preserve">obsługę komunikacyjną </w:t>
      </w:r>
      <w:r>
        <w:rPr>
          <w:rFonts w:ascii="Arial" w:hAnsi="Arial" w:cs="Arial"/>
          <w:color w:val="auto"/>
          <w:sz w:val="22"/>
          <w:szCs w:val="22"/>
        </w:rPr>
        <w:t xml:space="preserve">terenu oznaczonego symbolem 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15248E">
        <w:rPr>
          <w:rFonts w:ascii="Arial" w:hAnsi="Arial" w:cs="Arial"/>
          <w:b/>
          <w:bCs/>
          <w:color w:val="auto"/>
          <w:sz w:val="22"/>
          <w:szCs w:val="22"/>
        </w:rPr>
        <w:t>RNR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D4D6D">
        <w:rPr>
          <w:rFonts w:ascii="Arial" w:hAnsi="Arial" w:cs="Arial"/>
          <w:color w:val="auto"/>
          <w:sz w:val="22"/>
          <w:szCs w:val="22"/>
        </w:rPr>
        <w:t xml:space="preserve">zapewnia się poprzez teren </w:t>
      </w:r>
      <w:r w:rsidR="00310E84">
        <w:rPr>
          <w:rFonts w:ascii="Arial" w:hAnsi="Arial" w:cs="Arial"/>
          <w:color w:val="auto"/>
          <w:sz w:val="22"/>
          <w:szCs w:val="22"/>
        </w:rPr>
        <w:t>komunikacji drogowej wewnętrznej</w:t>
      </w:r>
      <w:r w:rsidRPr="006D4D6D">
        <w:rPr>
          <w:rFonts w:ascii="Arial" w:hAnsi="Arial" w:cs="Arial"/>
          <w:color w:val="auto"/>
          <w:sz w:val="22"/>
          <w:szCs w:val="22"/>
        </w:rPr>
        <w:t xml:space="preserve"> oznaczon</w:t>
      </w:r>
      <w:r w:rsidR="00310E84">
        <w:rPr>
          <w:rFonts w:ascii="Arial" w:hAnsi="Arial" w:cs="Arial"/>
          <w:color w:val="auto"/>
          <w:sz w:val="22"/>
          <w:szCs w:val="22"/>
        </w:rPr>
        <w:t>y</w:t>
      </w:r>
      <w:r w:rsidRPr="006D4D6D">
        <w:rPr>
          <w:rFonts w:ascii="Arial" w:hAnsi="Arial" w:cs="Arial"/>
          <w:color w:val="auto"/>
          <w:sz w:val="22"/>
          <w:szCs w:val="22"/>
        </w:rPr>
        <w:t xml:space="preserve"> symbolem 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15248E">
        <w:rPr>
          <w:rFonts w:ascii="Arial" w:hAnsi="Arial" w:cs="Arial"/>
          <w:b/>
          <w:bCs/>
          <w:color w:val="auto"/>
          <w:sz w:val="22"/>
          <w:szCs w:val="22"/>
        </w:rPr>
        <w:t>KR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3AFB1110" w14:textId="77777777" w:rsidR="00150BE4" w:rsidRPr="002802CC" w:rsidRDefault="00150BE4" w:rsidP="00150BE4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2802CC">
        <w:rPr>
          <w:rFonts w:ascii="Arial" w:hAnsi="Arial" w:cs="Arial"/>
          <w:lang w:eastAsia="pl-PL"/>
        </w:rPr>
        <w:t>sposób i termin tymczasowego zagospodarowania, urządzania i użytkowania terenów: nie występuje potrzeba określania;</w:t>
      </w:r>
    </w:p>
    <w:p w14:paraId="335734D5" w14:textId="3EC34ABD" w:rsidR="00150BE4" w:rsidRDefault="00150BE4" w:rsidP="00150BE4">
      <w:pPr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hanging="436"/>
        <w:jc w:val="both"/>
        <w:rPr>
          <w:rFonts w:ascii="Arial" w:hAnsi="Arial" w:cs="Arial"/>
          <w:lang w:eastAsia="pl-PL"/>
        </w:rPr>
      </w:pPr>
      <w:r w:rsidRPr="002802CC">
        <w:rPr>
          <w:rFonts w:ascii="Arial" w:hAnsi="Arial" w:cs="Arial"/>
          <w:lang w:eastAsia="pl-PL"/>
        </w:rPr>
        <w:t>stawka procentowa, na podstawie której ustala się opłatę, o której mowa w art. 36 ust. 4 ustawy o planowaniu i zagospodarowaniu przestrzennym: ustala się stawkę procentowa w wysokości 30%.</w:t>
      </w:r>
    </w:p>
    <w:p w14:paraId="256FF045" w14:textId="0302DD13" w:rsidR="00BA327C" w:rsidRPr="00050199" w:rsidRDefault="00BA327C" w:rsidP="00BA327C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  <w:lang w:eastAsia="pl-PL"/>
        </w:rPr>
      </w:pPr>
      <w:r w:rsidRPr="00050199">
        <w:rPr>
          <w:rFonts w:ascii="Arial" w:hAnsi="Arial" w:cs="Arial"/>
          <w:b/>
          <w:bCs/>
        </w:rPr>
        <w:t>§  7.</w:t>
      </w:r>
      <w:r w:rsidRPr="00050199">
        <w:rPr>
          <w:rFonts w:ascii="Arial" w:hAnsi="Arial" w:cs="Arial"/>
        </w:rPr>
        <w:t xml:space="preserve"> </w:t>
      </w:r>
      <w:r w:rsidRPr="00050199">
        <w:rPr>
          <w:rFonts w:ascii="Arial" w:hAnsi="Arial" w:cs="Arial"/>
          <w:bCs/>
          <w:lang w:eastAsia="pl-PL"/>
        </w:rPr>
        <w:t>Dla terenów oznaczonych na rysunku planu symbol</w:t>
      </w:r>
      <w:r>
        <w:rPr>
          <w:rFonts w:ascii="Arial" w:hAnsi="Arial" w:cs="Arial"/>
          <w:bCs/>
          <w:lang w:eastAsia="pl-PL"/>
        </w:rPr>
        <w:t>em</w:t>
      </w:r>
      <w:r w:rsidRPr="00050199">
        <w:rPr>
          <w:rFonts w:ascii="Arial" w:hAnsi="Arial" w:cs="Arial"/>
          <w:b/>
          <w:bCs/>
          <w:lang w:eastAsia="pl-PL"/>
        </w:rPr>
        <w:t xml:space="preserve"> 1ZP </w:t>
      </w:r>
      <w:r w:rsidRPr="00050199">
        <w:rPr>
          <w:rFonts w:ascii="Arial" w:hAnsi="Arial" w:cs="Arial"/>
          <w:bCs/>
          <w:lang w:eastAsia="pl-PL"/>
        </w:rPr>
        <w:t xml:space="preserve">ustala się: </w:t>
      </w:r>
    </w:p>
    <w:p w14:paraId="5261415C" w14:textId="77777777" w:rsidR="00BA327C" w:rsidRPr="00050199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t xml:space="preserve">przeznaczenie terenu: teren zieleni urządzonej; </w:t>
      </w:r>
    </w:p>
    <w:p w14:paraId="781557E6" w14:textId="77777777" w:rsidR="00BA327C" w:rsidRPr="00A4241A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t>zasady ochrony i kształtowania ładu przestrzennego: nie występuje potrzeba określenia;</w:t>
      </w:r>
    </w:p>
    <w:p w14:paraId="65DA033F" w14:textId="77777777" w:rsidR="00BA327C" w:rsidRPr="004F5A51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lastRenderedPageBreak/>
        <w:t>zasady ochrony środowiska, przyrody i krajobrazu: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F5A51">
        <w:rPr>
          <w:rFonts w:ascii="Arial" w:hAnsi="Arial" w:cs="Arial"/>
          <w:color w:val="auto"/>
          <w:sz w:val="22"/>
          <w:szCs w:val="22"/>
        </w:rPr>
        <w:t xml:space="preserve">dopuszczalny poziom hałasu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4F5A51">
        <w:rPr>
          <w:rFonts w:ascii="Arial" w:hAnsi="Arial" w:cs="Arial"/>
          <w:color w:val="auto"/>
          <w:sz w:val="22"/>
          <w:szCs w:val="22"/>
        </w:rPr>
        <w:t xml:space="preserve">w środowisku, zgodnie z przepisami odrębnymi, jak dla terenów na cele rekreacyjno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4F5A51">
        <w:rPr>
          <w:rFonts w:ascii="Arial" w:hAnsi="Arial" w:cs="Arial"/>
          <w:color w:val="auto"/>
          <w:sz w:val="22"/>
          <w:szCs w:val="22"/>
        </w:rPr>
        <w:t xml:space="preserve"> wypoczynkowe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77BB68EA" w14:textId="77777777" w:rsidR="00BA327C" w:rsidRPr="00050199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t>zasady kształtowania krajobrazu: nie występuje potrzeba określenia;</w:t>
      </w:r>
    </w:p>
    <w:p w14:paraId="6BB4E1D3" w14:textId="77777777" w:rsidR="00BA327C" w:rsidRPr="00945E99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945E99">
        <w:rPr>
          <w:rFonts w:ascii="Arial" w:hAnsi="Arial" w:cs="Arial"/>
          <w:color w:val="auto"/>
          <w:sz w:val="22"/>
          <w:szCs w:val="22"/>
        </w:rPr>
        <w:t>zasady ochrony dziedzictwa kulturowego i zabytków, w tym krajobrazów kulturowych, oraz dóbr kultury współczesnej: nie występuje potrzeba określenia;</w:t>
      </w:r>
    </w:p>
    <w:p w14:paraId="15484F92" w14:textId="77777777" w:rsidR="00BA327C" w:rsidRPr="00945E99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945E99">
        <w:rPr>
          <w:rFonts w:ascii="Arial" w:hAnsi="Arial" w:cs="Arial"/>
          <w:color w:val="auto"/>
          <w:sz w:val="22"/>
          <w:szCs w:val="22"/>
        </w:rPr>
        <w:t xml:space="preserve">wymagania wynikające z potrzeb kształtowania przestrzeni publicznych: </w:t>
      </w:r>
      <w:r w:rsidRPr="00945E99">
        <w:rPr>
          <w:rFonts w:ascii="Arial" w:hAnsi="Arial" w:cs="Arial"/>
          <w:color w:val="auto"/>
          <w:sz w:val="22"/>
          <w:szCs w:val="22"/>
        </w:rPr>
        <w:br/>
        <w:t>nie występuje potrzeba określenia;</w:t>
      </w:r>
    </w:p>
    <w:p w14:paraId="12214785" w14:textId="77777777" w:rsidR="00BA327C" w:rsidRPr="00D13A03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5170AB">
        <w:rPr>
          <w:rFonts w:ascii="Arial" w:hAnsi="Arial" w:cs="Arial"/>
          <w:color w:val="auto"/>
          <w:sz w:val="22"/>
          <w:szCs w:val="22"/>
        </w:rPr>
        <w:t>zasady kształtowania zabudowy oraz wskaźniki zagospodarowania terenu: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13A03">
        <w:rPr>
          <w:rFonts w:ascii="Arial" w:hAnsi="Arial" w:cs="Arial"/>
          <w:color w:val="auto"/>
          <w:sz w:val="22"/>
          <w:szCs w:val="22"/>
        </w:rPr>
        <w:t xml:space="preserve">minimalny udział powierzchni biologicznie czynnej </w:t>
      </w:r>
      <w:r>
        <w:rPr>
          <w:rFonts w:ascii="Arial" w:hAnsi="Arial" w:cs="Arial"/>
          <w:color w:val="auto"/>
          <w:sz w:val="22"/>
          <w:szCs w:val="22"/>
        </w:rPr>
        <w:t>90</w:t>
      </w:r>
      <w:r w:rsidRPr="00D13A03">
        <w:rPr>
          <w:rFonts w:ascii="Arial" w:hAnsi="Arial" w:cs="Arial"/>
          <w:color w:val="auto"/>
          <w:sz w:val="22"/>
          <w:szCs w:val="22"/>
        </w:rPr>
        <w:t xml:space="preserve"> %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21C164A1" w14:textId="77777777" w:rsidR="00BA327C" w:rsidRPr="00D13A03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t xml:space="preserve">granice i sposoby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województwa: </w:t>
      </w:r>
    </w:p>
    <w:p w14:paraId="133E2784" w14:textId="77777777" w:rsidR="00BA327C" w:rsidRPr="00D13A03" w:rsidRDefault="00BA327C" w:rsidP="00BA327C">
      <w:pPr>
        <w:pStyle w:val="Default"/>
        <w:numPr>
          <w:ilvl w:val="0"/>
          <w:numId w:val="49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t xml:space="preserve">strefę 150 m ochrony sanitarnej cmentarza, na terenach oznaczonych symbolami </w:t>
      </w:r>
      <w:r>
        <w:rPr>
          <w:rFonts w:ascii="Arial" w:hAnsi="Arial" w:cs="Arial"/>
          <w:b/>
          <w:bCs/>
          <w:color w:val="auto"/>
          <w:sz w:val="22"/>
          <w:szCs w:val="22"/>
        </w:rPr>
        <w:t>1ZP</w:t>
      </w:r>
      <w:r w:rsidRPr="00D13A03">
        <w:rPr>
          <w:rFonts w:ascii="Arial" w:hAnsi="Arial" w:cs="Arial"/>
          <w:color w:val="auto"/>
          <w:sz w:val="22"/>
          <w:szCs w:val="22"/>
        </w:rPr>
        <w:t xml:space="preserve"> oznaczoną na rysunku planu,</w:t>
      </w:r>
    </w:p>
    <w:p w14:paraId="527EC12D" w14:textId="77777777" w:rsidR="00BA327C" w:rsidRPr="00D13A03" w:rsidRDefault="00BA327C" w:rsidP="00BA327C">
      <w:pPr>
        <w:pStyle w:val="Default"/>
        <w:numPr>
          <w:ilvl w:val="0"/>
          <w:numId w:val="49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t>w strefie, o której mowa w lit. a obowiązują przepisy odrębne dotyczące określenia jakie tereny pod względem sanitarnym są odpowiednie na cmentarze;</w:t>
      </w:r>
    </w:p>
    <w:p w14:paraId="63C5CD76" w14:textId="77777777" w:rsidR="00BA327C" w:rsidRPr="00AB0C02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AB0C02">
        <w:rPr>
          <w:rFonts w:ascii="Arial" w:hAnsi="Arial" w:cs="Arial"/>
          <w:color w:val="auto"/>
          <w:sz w:val="22"/>
          <w:szCs w:val="22"/>
        </w:rPr>
        <w:t>szczegółowe zasady i warunki scalania i podziału nieruchomości: nie występuje potrzeba określania;</w:t>
      </w:r>
    </w:p>
    <w:p w14:paraId="36681A35" w14:textId="77777777" w:rsidR="00BA327C" w:rsidRPr="00050199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t xml:space="preserve">szczególne warunki zagospodarowania terenów oraz ograniczenia </w:t>
      </w:r>
      <w:r w:rsidRPr="00050199">
        <w:rPr>
          <w:rFonts w:ascii="Arial" w:hAnsi="Arial" w:cs="Arial"/>
          <w:color w:val="auto"/>
          <w:sz w:val="22"/>
          <w:szCs w:val="22"/>
        </w:rPr>
        <w:br/>
        <w:t>w ich użytkowaniu, w tym zakazy zabudowy: nie występuje potrzeba określania;</w:t>
      </w:r>
    </w:p>
    <w:p w14:paraId="52C24423" w14:textId="77777777" w:rsidR="00BA327C" w:rsidRPr="00050199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t>zasady modernizacji, rozbudowy i budowy systemów komunikacji i infrastruktury technicznej:</w:t>
      </w:r>
    </w:p>
    <w:p w14:paraId="01BCC73D" w14:textId="124917AA" w:rsidR="00BA327C" w:rsidRPr="00050199" w:rsidRDefault="00BA327C" w:rsidP="00BA327C">
      <w:pPr>
        <w:pStyle w:val="Default"/>
        <w:numPr>
          <w:ilvl w:val="0"/>
          <w:numId w:val="4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t xml:space="preserve">obsługę komunikacyjną terenu oznaczonego symbolem </w:t>
      </w:r>
      <w:r w:rsidRPr="00050199">
        <w:rPr>
          <w:rFonts w:ascii="Arial" w:hAnsi="Arial" w:cs="Arial"/>
          <w:b/>
          <w:bCs/>
          <w:color w:val="auto"/>
          <w:sz w:val="22"/>
          <w:szCs w:val="22"/>
        </w:rPr>
        <w:t xml:space="preserve">1ZP </w:t>
      </w:r>
      <w:r w:rsidRPr="00050199">
        <w:rPr>
          <w:rFonts w:ascii="Arial" w:hAnsi="Arial" w:cs="Arial"/>
          <w:color w:val="auto"/>
          <w:sz w:val="22"/>
          <w:szCs w:val="22"/>
        </w:rPr>
        <w:t>zapewnia się poprzez teren</w:t>
      </w:r>
      <w:r w:rsidR="00F31DE8">
        <w:rPr>
          <w:rFonts w:ascii="Arial" w:hAnsi="Arial" w:cs="Arial"/>
          <w:color w:val="auto"/>
          <w:sz w:val="22"/>
          <w:szCs w:val="22"/>
        </w:rPr>
        <w:t xml:space="preserve"> komunikacji</w:t>
      </w:r>
      <w:r w:rsidRPr="00050199">
        <w:rPr>
          <w:rFonts w:ascii="Arial" w:hAnsi="Arial" w:cs="Arial"/>
          <w:color w:val="auto"/>
          <w:sz w:val="22"/>
          <w:szCs w:val="22"/>
        </w:rPr>
        <w:t xml:space="preserve"> drog</w:t>
      </w:r>
      <w:r w:rsidR="00F31DE8">
        <w:rPr>
          <w:rFonts w:ascii="Arial" w:hAnsi="Arial" w:cs="Arial"/>
          <w:color w:val="auto"/>
          <w:sz w:val="22"/>
          <w:szCs w:val="22"/>
        </w:rPr>
        <w:t>owej</w:t>
      </w:r>
      <w:r w:rsidRPr="00050199">
        <w:rPr>
          <w:rFonts w:ascii="Arial" w:hAnsi="Arial" w:cs="Arial"/>
          <w:color w:val="auto"/>
          <w:sz w:val="22"/>
          <w:szCs w:val="22"/>
        </w:rPr>
        <w:t xml:space="preserve"> wewnętrznej oznaczonej symbolem </w:t>
      </w:r>
      <w:r w:rsidRPr="00050199">
        <w:rPr>
          <w:rFonts w:ascii="Arial" w:hAnsi="Arial" w:cs="Arial"/>
          <w:b/>
          <w:color w:val="auto"/>
          <w:sz w:val="22"/>
          <w:szCs w:val="22"/>
        </w:rPr>
        <w:t>1KR</w:t>
      </w:r>
      <w:r w:rsidRPr="00050199">
        <w:rPr>
          <w:rFonts w:ascii="Arial" w:hAnsi="Arial" w:cs="Arial"/>
          <w:color w:val="auto"/>
          <w:sz w:val="22"/>
          <w:szCs w:val="22"/>
        </w:rPr>
        <w:t>,</w:t>
      </w:r>
    </w:p>
    <w:p w14:paraId="42341E71" w14:textId="77777777" w:rsidR="00BA327C" w:rsidRPr="00D13A03" w:rsidRDefault="00BA327C" w:rsidP="00BA327C">
      <w:pPr>
        <w:pStyle w:val="Default"/>
        <w:numPr>
          <w:ilvl w:val="0"/>
          <w:numId w:val="4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t>nakaz realizowania magistrali wodociągowych rurami o przekroju nie mniejszym niż DN 100 mm,</w:t>
      </w:r>
    </w:p>
    <w:p w14:paraId="6480A021" w14:textId="77777777" w:rsidR="00BA327C" w:rsidRPr="00D13A03" w:rsidRDefault="00BA327C" w:rsidP="00BA327C">
      <w:pPr>
        <w:pStyle w:val="Default"/>
        <w:numPr>
          <w:ilvl w:val="0"/>
          <w:numId w:val="4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t>dopuszcza się realizowanie sieci rozdzielczych i przyłączy, zgodnie z przepisami odrębnymi,</w:t>
      </w:r>
    </w:p>
    <w:p w14:paraId="358C02FB" w14:textId="77777777" w:rsidR="00BA327C" w:rsidRPr="00D13A03" w:rsidRDefault="00BA327C" w:rsidP="00BA327C">
      <w:pPr>
        <w:pStyle w:val="Default"/>
        <w:numPr>
          <w:ilvl w:val="0"/>
          <w:numId w:val="4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t>nakaz realizowania gminnej sieci kanalizacji sanitarnej, rurami sieci kanalizacji ciśnieniowej o minimalnej średnicy DN 63 mm i rurami sieci kanalizacji grawitacyjnej o minimalnej średnicy DN 160 mm, zgodnie z przepisami odrębnymi,</w:t>
      </w:r>
    </w:p>
    <w:p w14:paraId="575B2DBA" w14:textId="77777777" w:rsidR="00BA327C" w:rsidRPr="00D13A03" w:rsidRDefault="00BA327C" w:rsidP="00BA327C">
      <w:pPr>
        <w:pStyle w:val="Default"/>
        <w:numPr>
          <w:ilvl w:val="0"/>
          <w:numId w:val="4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t>nakaz realizowania sieci elektroenergetycznej średniego i niskiego napięcia, zgodnie z przepisami odrębnymi,</w:t>
      </w:r>
    </w:p>
    <w:p w14:paraId="5FF60A8A" w14:textId="77777777" w:rsidR="00BA327C" w:rsidRPr="00D13A03" w:rsidRDefault="00BA327C" w:rsidP="00BA327C">
      <w:pPr>
        <w:pStyle w:val="Default"/>
        <w:numPr>
          <w:ilvl w:val="0"/>
          <w:numId w:val="4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t xml:space="preserve">nakaz realizowania sieci gazociągowej średniego i niskiego ciśnienia </w:t>
      </w:r>
      <w:r w:rsidRPr="00D13A03">
        <w:rPr>
          <w:rFonts w:ascii="Arial" w:hAnsi="Arial" w:cs="Arial"/>
          <w:color w:val="auto"/>
          <w:sz w:val="22"/>
          <w:szCs w:val="22"/>
        </w:rPr>
        <w:br/>
        <w:t>o minimalnej średnicy DN 32 mm, zgodnie z przepisami odrębnymi;</w:t>
      </w:r>
    </w:p>
    <w:p w14:paraId="7CFF4564" w14:textId="77777777" w:rsidR="00BA327C" w:rsidRPr="00D13A03" w:rsidRDefault="00BA327C" w:rsidP="00BA327C">
      <w:pPr>
        <w:pStyle w:val="Default"/>
        <w:numPr>
          <w:ilvl w:val="0"/>
          <w:numId w:val="48"/>
        </w:numPr>
        <w:spacing w:after="240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13A03">
        <w:rPr>
          <w:rFonts w:ascii="Arial" w:hAnsi="Arial" w:cs="Arial"/>
          <w:color w:val="auto"/>
          <w:sz w:val="22"/>
          <w:szCs w:val="22"/>
        </w:rPr>
        <w:lastRenderedPageBreak/>
        <w:t>dopuszcza się lokalizację, rozbudowę i przebudowę infrastruktury technicznej wraz z urządzeniami towarzyszącymi zgodnie z przepisami odrębnymi;</w:t>
      </w:r>
    </w:p>
    <w:p w14:paraId="681617CB" w14:textId="77777777" w:rsidR="00BA327C" w:rsidRPr="00050199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t>sposób i termin tymczasowego zagospodarowania, urządzania i użytkowania terenów: nie występuje potrzeba określania;</w:t>
      </w:r>
    </w:p>
    <w:p w14:paraId="329BBA5D" w14:textId="77777777" w:rsidR="00BA327C" w:rsidRPr="007A01F6" w:rsidRDefault="00BA327C" w:rsidP="00BA327C">
      <w:pPr>
        <w:pStyle w:val="Default"/>
        <w:numPr>
          <w:ilvl w:val="0"/>
          <w:numId w:val="47"/>
        </w:numPr>
        <w:spacing w:after="240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050199">
        <w:rPr>
          <w:rFonts w:ascii="Arial" w:hAnsi="Arial" w:cs="Arial"/>
          <w:color w:val="auto"/>
          <w:sz w:val="22"/>
          <w:szCs w:val="22"/>
        </w:rPr>
        <w:t>stawka procentowa, na podstawie której ustala się opłatę, o której mowa w art. 36 ust. 4 ustawy o planowaniu i zagospodarowaniu przestrzennym: ustala się stawkę procentowa w wysokości 30%.</w:t>
      </w:r>
    </w:p>
    <w:p w14:paraId="6C9698CF" w14:textId="77777777" w:rsidR="00BA327C" w:rsidRPr="002802CC" w:rsidRDefault="00BA327C" w:rsidP="00BA327C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lang w:eastAsia="pl-PL"/>
        </w:rPr>
      </w:pPr>
    </w:p>
    <w:p w14:paraId="122AF7D5" w14:textId="77777777" w:rsidR="00553C63" w:rsidRPr="00885C78" w:rsidRDefault="00553C63" w:rsidP="00472FDA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85C78">
        <w:rPr>
          <w:rFonts w:ascii="Arial" w:hAnsi="Arial" w:cs="Arial"/>
          <w:b/>
          <w:bCs/>
          <w:color w:val="auto"/>
          <w:sz w:val="22"/>
          <w:szCs w:val="22"/>
        </w:rPr>
        <w:t>Rozdział 3.</w:t>
      </w:r>
    </w:p>
    <w:p w14:paraId="15726FA9" w14:textId="77777777" w:rsidR="00553C63" w:rsidRPr="00885C78" w:rsidRDefault="00553C63" w:rsidP="00472FDA">
      <w:pPr>
        <w:pStyle w:val="Default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85C78">
        <w:rPr>
          <w:rFonts w:ascii="Arial" w:hAnsi="Arial" w:cs="Arial"/>
          <w:b/>
          <w:bCs/>
          <w:color w:val="auto"/>
          <w:sz w:val="22"/>
          <w:szCs w:val="22"/>
        </w:rPr>
        <w:t>Przepisy końcowe</w:t>
      </w:r>
    </w:p>
    <w:p w14:paraId="62327298" w14:textId="1D44ECA8" w:rsidR="00553C63" w:rsidRPr="00885C78" w:rsidRDefault="00553C63" w:rsidP="00472FDA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BA327C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885C78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370487" w:rsidRPr="00885C7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Wykonanie uchwały powierza się Wójtowi Gminy </w:t>
      </w:r>
      <w:r w:rsidR="00885C78" w:rsidRPr="00885C78">
        <w:rPr>
          <w:rFonts w:ascii="Arial" w:hAnsi="Arial" w:cs="Arial"/>
          <w:color w:val="auto"/>
          <w:sz w:val="22"/>
          <w:szCs w:val="22"/>
        </w:rPr>
        <w:t>Łubianka</w:t>
      </w:r>
      <w:r w:rsidRPr="00885C78">
        <w:rPr>
          <w:rFonts w:ascii="Arial" w:hAnsi="Arial" w:cs="Arial"/>
          <w:color w:val="auto"/>
          <w:sz w:val="22"/>
          <w:szCs w:val="22"/>
        </w:rPr>
        <w:t>.</w:t>
      </w:r>
    </w:p>
    <w:p w14:paraId="44632702" w14:textId="07FA9EB9" w:rsidR="00553C63" w:rsidRPr="00885C78" w:rsidRDefault="00553C63" w:rsidP="00472FDA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BA327C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885C78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85C78">
        <w:rPr>
          <w:rFonts w:ascii="Arial" w:hAnsi="Arial" w:cs="Arial"/>
          <w:color w:val="auto"/>
          <w:sz w:val="22"/>
          <w:szCs w:val="22"/>
        </w:rPr>
        <w:t xml:space="preserve"> 1. Uchwała wchodzi w życie po upływie 14 dni od dnia jej ogłoszenia w Dz. Urz. Woj. Kujawsko-Pomorskiego.</w:t>
      </w:r>
    </w:p>
    <w:p w14:paraId="2ADC3FE2" w14:textId="77777777" w:rsidR="00553C63" w:rsidRPr="00885C78" w:rsidRDefault="00553C63" w:rsidP="00472FDA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85C78">
        <w:rPr>
          <w:rFonts w:ascii="Arial" w:hAnsi="Arial" w:cs="Arial"/>
          <w:color w:val="auto"/>
          <w:sz w:val="22"/>
          <w:szCs w:val="22"/>
        </w:rPr>
        <w:t>2. Uchwała, o której mowa w § 1, podlega publikacji na stronie internetowej gminy.</w:t>
      </w:r>
    </w:p>
    <w:p w14:paraId="5E8B97DE" w14:textId="77777777" w:rsidR="00553C63" w:rsidRPr="00885C78" w:rsidRDefault="00553C63" w:rsidP="00472FDA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</w:p>
    <w:p w14:paraId="2C4E0687" w14:textId="77777777" w:rsidR="00553C63" w:rsidRPr="00885C78" w:rsidRDefault="00553C63" w:rsidP="00226681">
      <w:pPr>
        <w:pStyle w:val="Bezodstpw"/>
        <w:spacing w:line="276" w:lineRule="auto"/>
        <w:rPr>
          <w:rFonts w:ascii="Arial" w:hAnsi="Arial" w:cs="Arial"/>
        </w:rPr>
      </w:pPr>
    </w:p>
    <w:p w14:paraId="485D2B94" w14:textId="77777777" w:rsidR="00553C63" w:rsidRPr="00885C78" w:rsidRDefault="00553C63" w:rsidP="00472FDA">
      <w:pPr>
        <w:pStyle w:val="Bezodstpw"/>
        <w:spacing w:line="276" w:lineRule="auto"/>
        <w:ind w:left="360"/>
        <w:jc w:val="right"/>
        <w:rPr>
          <w:rFonts w:ascii="Arial" w:hAnsi="Arial" w:cs="Arial"/>
        </w:rPr>
      </w:pPr>
      <w:r w:rsidRPr="00885C78">
        <w:rPr>
          <w:rFonts w:ascii="Arial" w:hAnsi="Arial" w:cs="Arial"/>
        </w:rPr>
        <w:t>Przewodniczący Rady Gminy</w:t>
      </w:r>
    </w:p>
    <w:sectPr w:rsidR="00553C63" w:rsidRPr="00885C78" w:rsidSect="00E14FC7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A0C0" w14:textId="77777777" w:rsidR="00432E05" w:rsidRDefault="00432E05" w:rsidP="00C90E87">
      <w:pPr>
        <w:spacing w:after="0" w:line="240" w:lineRule="auto"/>
      </w:pPr>
      <w:r>
        <w:separator/>
      </w:r>
    </w:p>
  </w:endnote>
  <w:endnote w:type="continuationSeparator" w:id="0">
    <w:p w14:paraId="0C8E213A" w14:textId="77777777" w:rsidR="00432E05" w:rsidRDefault="00432E05" w:rsidP="00C9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variable"/>
    <w:sig w:usb0="00000003" w:usb1="10008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2393235"/>
      <w:docPartObj>
        <w:docPartGallery w:val="Page Numbers (Bottom of Page)"/>
        <w:docPartUnique/>
      </w:docPartObj>
    </w:sdtPr>
    <w:sdtContent>
      <w:p w14:paraId="2C864770" w14:textId="510D47B1" w:rsidR="00BA327C" w:rsidRDefault="00BA32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740470" w14:textId="77777777" w:rsidR="00BA327C" w:rsidRDefault="00BA3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08B9" w14:textId="77777777" w:rsidR="00432E05" w:rsidRDefault="00432E05" w:rsidP="00C90E87">
      <w:pPr>
        <w:spacing w:after="0" w:line="240" w:lineRule="auto"/>
      </w:pPr>
      <w:r>
        <w:separator/>
      </w:r>
    </w:p>
  </w:footnote>
  <w:footnote w:type="continuationSeparator" w:id="0">
    <w:p w14:paraId="1CBD4CFA" w14:textId="77777777" w:rsidR="00432E05" w:rsidRDefault="00432E05" w:rsidP="00C9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ACAC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12849B7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0000000F"/>
    <w:multiLevelType w:val="multilevel"/>
    <w:tmpl w:val="63EA70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7311BA9"/>
    <w:multiLevelType w:val="hybridMultilevel"/>
    <w:tmpl w:val="C94AA0EA"/>
    <w:lvl w:ilvl="0" w:tplc="CE9CE3F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107C3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04914"/>
    <w:multiLevelType w:val="hybridMultilevel"/>
    <w:tmpl w:val="9AD6988E"/>
    <w:lvl w:ilvl="0" w:tplc="0A1E5E7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50CD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2526F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13F8F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B7CF2"/>
    <w:multiLevelType w:val="hybridMultilevel"/>
    <w:tmpl w:val="2AB6158E"/>
    <w:lvl w:ilvl="0" w:tplc="50B46C72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2660E"/>
    <w:multiLevelType w:val="hybridMultilevel"/>
    <w:tmpl w:val="CFD82D9A"/>
    <w:lvl w:ilvl="0" w:tplc="6F1C010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AF5DEC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1F"/>
    <w:multiLevelType w:val="hybridMultilevel"/>
    <w:tmpl w:val="3F725434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47D23"/>
    <w:multiLevelType w:val="hybridMultilevel"/>
    <w:tmpl w:val="10E0B1D6"/>
    <w:lvl w:ilvl="0" w:tplc="ECF408C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A391C"/>
    <w:multiLevelType w:val="hybridMultilevel"/>
    <w:tmpl w:val="96D04564"/>
    <w:lvl w:ilvl="0" w:tplc="2CE80A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544CA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E3A64"/>
    <w:multiLevelType w:val="hybridMultilevel"/>
    <w:tmpl w:val="24E25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C3F8C"/>
    <w:multiLevelType w:val="hybridMultilevel"/>
    <w:tmpl w:val="35F0A930"/>
    <w:lvl w:ilvl="0" w:tplc="E0280E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9CA39A5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C3B9E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54EF"/>
    <w:multiLevelType w:val="hybridMultilevel"/>
    <w:tmpl w:val="116A80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272D7"/>
    <w:multiLevelType w:val="hybridMultilevel"/>
    <w:tmpl w:val="C94AA0EA"/>
    <w:lvl w:ilvl="0" w:tplc="CE9CE3F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A07CA"/>
    <w:multiLevelType w:val="hybridMultilevel"/>
    <w:tmpl w:val="C94AA0EA"/>
    <w:lvl w:ilvl="0" w:tplc="CE9CE3F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47FED"/>
    <w:multiLevelType w:val="hybridMultilevel"/>
    <w:tmpl w:val="24E25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72EB2"/>
    <w:multiLevelType w:val="hybridMultilevel"/>
    <w:tmpl w:val="86A4DE5A"/>
    <w:lvl w:ilvl="0" w:tplc="45BA57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469EF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494B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55903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45133"/>
    <w:multiLevelType w:val="hybridMultilevel"/>
    <w:tmpl w:val="9AD6988E"/>
    <w:lvl w:ilvl="0" w:tplc="0A1E5E7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97F"/>
    <w:multiLevelType w:val="hybridMultilevel"/>
    <w:tmpl w:val="24E25B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437F9"/>
    <w:multiLevelType w:val="hybridMultilevel"/>
    <w:tmpl w:val="3F725434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56D18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94A7B"/>
    <w:multiLevelType w:val="hybridMultilevel"/>
    <w:tmpl w:val="7E562C52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7402B7"/>
    <w:multiLevelType w:val="hybridMultilevel"/>
    <w:tmpl w:val="B4641576"/>
    <w:lvl w:ilvl="0" w:tplc="A80C80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B5125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15D9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13385"/>
    <w:multiLevelType w:val="hybridMultilevel"/>
    <w:tmpl w:val="96D04564"/>
    <w:lvl w:ilvl="0" w:tplc="2CE80A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A1FB5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55C91"/>
    <w:multiLevelType w:val="hybridMultilevel"/>
    <w:tmpl w:val="9AD6988E"/>
    <w:lvl w:ilvl="0" w:tplc="0A1E5E7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F562E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72ABD"/>
    <w:multiLevelType w:val="hybridMultilevel"/>
    <w:tmpl w:val="C94AA0EA"/>
    <w:lvl w:ilvl="0" w:tplc="CE9CE3F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4A075C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C33E3"/>
    <w:multiLevelType w:val="hybridMultilevel"/>
    <w:tmpl w:val="AD6EC114"/>
    <w:lvl w:ilvl="0" w:tplc="B87272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036F0"/>
    <w:multiLevelType w:val="hybridMultilevel"/>
    <w:tmpl w:val="24E25B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B41B21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B621C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636370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522B6"/>
    <w:multiLevelType w:val="hybridMultilevel"/>
    <w:tmpl w:val="9AD6988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132A7C"/>
    <w:multiLevelType w:val="hybridMultilevel"/>
    <w:tmpl w:val="C94AA0EA"/>
    <w:lvl w:ilvl="0" w:tplc="CE9CE3F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CF3EB7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61A51"/>
    <w:multiLevelType w:val="hybridMultilevel"/>
    <w:tmpl w:val="3F725434"/>
    <w:lvl w:ilvl="0" w:tplc="A47C988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96965">
    <w:abstractNumId w:val="0"/>
  </w:num>
  <w:num w:numId="2" w16cid:durableId="1736514301">
    <w:abstractNumId w:val="35"/>
  </w:num>
  <w:num w:numId="3" w16cid:durableId="392167853">
    <w:abstractNumId w:val="26"/>
  </w:num>
  <w:num w:numId="4" w16cid:durableId="1761876511">
    <w:abstractNumId w:val="13"/>
  </w:num>
  <w:num w:numId="5" w16cid:durableId="1227185625">
    <w:abstractNumId w:val="36"/>
  </w:num>
  <w:num w:numId="6" w16cid:durableId="1309751425">
    <w:abstractNumId w:val="16"/>
  </w:num>
  <w:num w:numId="7" w16cid:durableId="1728454234">
    <w:abstractNumId w:val="19"/>
  </w:num>
  <w:num w:numId="8" w16cid:durableId="1279289617">
    <w:abstractNumId w:val="6"/>
  </w:num>
  <w:num w:numId="9" w16cid:durableId="1810246648">
    <w:abstractNumId w:val="31"/>
  </w:num>
  <w:num w:numId="10" w16cid:durableId="154615598">
    <w:abstractNumId w:val="48"/>
  </w:num>
  <w:num w:numId="11" w16cid:durableId="1506440586">
    <w:abstractNumId w:val="41"/>
  </w:num>
  <w:num w:numId="12" w16cid:durableId="2129662962">
    <w:abstractNumId w:val="17"/>
  </w:num>
  <w:num w:numId="13" w16cid:durableId="594244333">
    <w:abstractNumId w:val="51"/>
  </w:num>
  <w:num w:numId="14" w16cid:durableId="285427682">
    <w:abstractNumId w:val="28"/>
  </w:num>
  <w:num w:numId="15" w16cid:durableId="523443566">
    <w:abstractNumId w:val="52"/>
  </w:num>
  <w:num w:numId="16" w16cid:durableId="22174127">
    <w:abstractNumId w:val="14"/>
  </w:num>
  <w:num w:numId="17" w16cid:durableId="1003431527">
    <w:abstractNumId w:val="8"/>
  </w:num>
  <w:num w:numId="18" w16cid:durableId="1479955003">
    <w:abstractNumId w:val="7"/>
  </w:num>
  <w:num w:numId="19" w16cid:durableId="1825005304">
    <w:abstractNumId w:val="43"/>
  </w:num>
  <w:num w:numId="20" w16cid:durableId="816075318">
    <w:abstractNumId w:val="10"/>
  </w:num>
  <w:num w:numId="21" w16cid:durableId="604070391">
    <w:abstractNumId w:val="49"/>
  </w:num>
  <w:num w:numId="22" w16cid:durableId="170075082">
    <w:abstractNumId w:val="37"/>
  </w:num>
  <w:num w:numId="23" w16cid:durableId="683483462">
    <w:abstractNumId w:val="39"/>
  </w:num>
  <w:num w:numId="24" w16cid:durableId="709302426">
    <w:abstractNumId w:val="25"/>
  </w:num>
  <w:num w:numId="25" w16cid:durableId="289944858">
    <w:abstractNumId w:val="21"/>
  </w:num>
  <w:num w:numId="26" w16cid:durableId="807667054">
    <w:abstractNumId w:val="11"/>
  </w:num>
  <w:num w:numId="27" w16cid:durableId="571279354">
    <w:abstractNumId w:val="29"/>
  </w:num>
  <w:num w:numId="28" w16cid:durableId="1120035020">
    <w:abstractNumId w:val="44"/>
  </w:num>
  <w:num w:numId="29" w16cid:durableId="1061367986">
    <w:abstractNumId w:val="30"/>
  </w:num>
  <w:num w:numId="30" w16cid:durableId="1839999615">
    <w:abstractNumId w:val="53"/>
  </w:num>
  <w:num w:numId="31" w16cid:durableId="1827088192">
    <w:abstractNumId w:val="23"/>
  </w:num>
  <w:num w:numId="32" w16cid:durableId="665941099">
    <w:abstractNumId w:val="32"/>
  </w:num>
  <w:num w:numId="33" w16cid:durableId="1243637936">
    <w:abstractNumId w:val="12"/>
  </w:num>
  <w:num w:numId="34" w16cid:durableId="1084496975">
    <w:abstractNumId w:val="20"/>
  </w:num>
  <w:num w:numId="35" w16cid:durableId="1879656981">
    <w:abstractNumId w:val="27"/>
  </w:num>
  <w:num w:numId="36" w16cid:durableId="267588703">
    <w:abstractNumId w:val="46"/>
  </w:num>
  <w:num w:numId="37" w16cid:durableId="1399086069">
    <w:abstractNumId w:val="45"/>
  </w:num>
  <w:num w:numId="38" w16cid:durableId="1474517259">
    <w:abstractNumId w:val="38"/>
  </w:num>
  <w:num w:numId="39" w16cid:durableId="2054423069">
    <w:abstractNumId w:val="33"/>
  </w:num>
  <w:num w:numId="40" w16cid:durableId="1194154693">
    <w:abstractNumId w:val="15"/>
  </w:num>
  <w:num w:numId="41" w16cid:durableId="1180125553">
    <w:abstractNumId w:val="18"/>
  </w:num>
  <w:num w:numId="42" w16cid:durableId="1598707677">
    <w:abstractNumId w:val="50"/>
  </w:num>
  <w:num w:numId="43" w16cid:durableId="1883403333">
    <w:abstractNumId w:val="47"/>
  </w:num>
  <w:num w:numId="44" w16cid:durableId="2036153390">
    <w:abstractNumId w:val="42"/>
  </w:num>
  <w:num w:numId="45" w16cid:durableId="1868520384">
    <w:abstractNumId w:val="22"/>
  </w:num>
  <w:num w:numId="46" w16cid:durableId="547764503">
    <w:abstractNumId w:val="40"/>
  </w:num>
  <w:num w:numId="47" w16cid:durableId="2021000989">
    <w:abstractNumId w:val="24"/>
  </w:num>
  <w:num w:numId="48" w16cid:durableId="8147154">
    <w:abstractNumId w:val="9"/>
  </w:num>
  <w:num w:numId="49" w16cid:durableId="6515610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26"/>
    <w:rsid w:val="00000551"/>
    <w:rsid w:val="00000E1A"/>
    <w:rsid w:val="00001C03"/>
    <w:rsid w:val="000021C8"/>
    <w:rsid w:val="00002244"/>
    <w:rsid w:val="00002471"/>
    <w:rsid w:val="00006225"/>
    <w:rsid w:val="00006FEB"/>
    <w:rsid w:val="00020ED4"/>
    <w:rsid w:val="0002107D"/>
    <w:rsid w:val="00022627"/>
    <w:rsid w:val="00026356"/>
    <w:rsid w:val="0002655F"/>
    <w:rsid w:val="0002671F"/>
    <w:rsid w:val="00030232"/>
    <w:rsid w:val="0003216B"/>
    <w:rsid w:val="0003255B"/>
    <w:rsid w:val="00034417"/>
    <w:rsid w:val="00037B76"/>
    <w:rsid w:val="00042C80"/>
    <w:rsid w:val="00044D83"/>
    <w:rsid w:val="000470DA"/>
    <w:rsid w:val="0005053D"/>
    <w:rsid w:val="0005105C"/>
    <w:rsid w:val="000512C7"/>
    <w:rsid w:val="0005201E"/>
    <w:rsid w:val="0005319D"/>
    <w:rsid w:val="000532D1"/>
    <w:rsid w:val="00057863"/>
    <w:rsid w:val="00057BCB"/>
    <w:rsid w:val="000743EB"/>
    <w:rsid w:val="0008249F"/>
    <w:rsid w:val="00083584"/>
    <w:rsid w:val="000845BC"/>
    <w:rsid w:val="00085355"/>
    <w:rsid w:val="0008576D"/>
    <w:rsid w:val="000859EE"/>
    <w:rsid w:val="00085B74"/>
    <w:rsid w:val="00090E76"/>
    <w:rsid w:val="00091BD3"/>
    <w:rsid w:val="00093165"/>
    <w:rsid w:val="00096878"/>
    <w:rsid w:val="00096EFB"/>
    <w:rsid w:val="00096FF2"/>
    <w:rsid w:val="000A1779"/>
    <w:rsid w:val="000A35D1"/>
    <w:rsid w:val="000A555F"/>
    <w:rsid w:val="000A582F"/>
    <w:rsid w:val="000B04E7"/>
    <w:rsid w:val="000B199C"/>
    <w:rsid w:val="000B7559"/>
    <w:rsid w:val="000D0AEE"/>
    <w:rsid w:val="000D0D3A"/>
    <w:rsid w:val="000D3C32"/>
    <w:rsid w:val="000D74EE"/>
    <w:rsid w:val="000E1716"/>
    <w:rsid w:val="000E1A66"/>
    <w:rsid w:val="000E2210"/>
    <w:rsid w:val="000E2717"/>
    <w:rsid w:val="000F00FD"/>
    <w:rsid w:val="000F0294"/>
    <w:rsid w:val="000F1818"/>
    <w:rsid w:val="000F6619"/>
    <w:rsid w:val="00103D29"/>
    <w:rsid w:val="00104633"/>
    <w:rsid w:val="00106F72"/>
    <w:rsid w:val="00110E74"/>
    <w:rsid w:val="00114716"/>
    <w:rsid w:val="00114A03"/>
    <w:rsid w:val="001150CF"/>
    <w:rsid w:val="00120840"/>
    <w:rsid w:val="00120A33"/>
    <w:rsid w:val="001212FF"/>
    <w:rsid w:val="00127254"/>
    <w:rsid w:val="00131016"/>
    <w:rsid w:val="001314E4"/>
    <w:rsid w:val="001329B9"/>
    <w:rsid w:val="00133C76"/>
    <w:rsid w:val="00135F37"/>
    <w:rsid w:val="0014277C"/>
    <w:rsid w:val="00145E9E"/>
    <w:rsid w:val="00146483"/>
    <w:rsid w:val="00147AC5"/>
    <w:rsid w:val="00150BE4"/>
    <w:rsid w:val="0015248E"/>
    <w:rsid w:val="001539F9"/>
    <w:rsid w:val="00154CDB"/>
    <w:rsid w:val="001557F3"/>
    <w:rsid w:val="00157FE7"/>
    <w:rsid w:val="00160EC0"/>
    <w:rsid w:val="00162458"/>
    <w:rsid w:val="00162F8A"/>
    <w:rsid w:val="00163A43"/>
    <w:rsid w:val="001653EF"/>
    <w:rsid w:val="001661A2"/>
    <w:rsid w:val="001677B6"/>
    <w:rsid w:val="00173E77"/>
    <w:rsid w:val="001742EE"/>
    <w:rsid w:val="001748EC"/>
    <w:rsid w:val="00175F69"/>
    <w:rsid w:val="00183024"/>
    <w:rsid w:val="00183E31"/>
    <w:rsid w:val="00186BD2"/>
    <w:rsid w:val="00190C4E"/>
    <w:rsid w:val="00191E47"/>
    <w:rsid w:val="00192861"/>
    <w:rsid w:val="0019308F"/>
    <w:rsid w:val="001964D4"/>
    <w:rsid w:val="00196BAB"/>
    <w:rsid w:val="001977DD"/>
    <w:rsid w:val="001A1F44"/>
    <w:rsid w:val="001A43BD"/>
    <w:rsid w:val="001A4783"/>
    <w:rsid w:val="001A4F2A"/>
    <w:rsid w:val="001A6F42"/>
    <w:rsid w:val="001B0400"/>
    <w:rsid w:val="001B1A28"/>
    <w:rsid w:val="001B2822"/>
    <w:rsid w:val="001B2E5C"/>
    <w:rsid w:val="001B4A97"/>
    <w:rsid w:val="001B6E9D"/>
    <w:rsid w:val="001B7B62"/>
    <w:rsid w:val="001C096F"/>
    <w:rsid w:val="001C4F03"/>
    <w:rsid w:val="001C513E"/>
    <w:rsid w:val="001C5AFA"/>
    <w:rsid w:val="001C7878"/>
    <w:rsid w:val="001D28CF"/>
    <w:rsid w:val="001D2A84"/>
    <w:rsid w:val="001D2F8D"/>
    <w:rsid w:val="001D38A4"/>
    <w:rsid w:val="001D4A74"/>
    <w:rsid w:val="001D4F41"/>
    <w:rsid w:val="001D6C7B"/>
    <w:rsid w:val="001E0DE5"/>
    <w:rsid w:val="001E10F4"/>
    <w:rsid w:val="001E4F65"/>
    <w:rsid w:val="001F08A3"/>
    <w:rsid w:val="001F2C70"/>
    <w:rsid w:val="001F3D59"/>
    <w:rsid w:val="001F577E"/>
    <w:rsid w:val="0020010B"/>
    <w:rsid w:val="002012BC"/>
    <w:rsid w:val="00202572"/>
    <w:rsid w:val="00202EEB"/>
    <w:rsid w:val="00204453"/>
    <w:rsid w:val="00205C84"/>
    <w:rsid w:val="002061F6"/>
    <w:rsid w:val="00206A4E"/>
    <w:rsid w:val="00207271"/>
    <w:rsid w:val="00207A12"/>
    <w:rsid w:val="00207C8C"/>
    <w:rsid w:val="0021147F"/>
    <w:rsid w:val="002203BC"/>
    <w:rsid w:val="002230D8"/>
    <w:rsid w:val="0022366C"/>
    <w:rsid w:val="00225D78"/>
    <w:rsid w:val="00226681"/>
    <w:rsid w:val="00230E64"/>
    <w:rsid w:val="0023126B"/>
    <w:rsid w:val="00231459"/>
    <w:rsid w:val="00235091"/>
    <w:rsid w:val="0023639A"/>
    <w:rsid w:val="0024016D"/>
    <w:rsid w:val="0024099A"/>
    <w:rsid w:val="00242BBE"/>
    <w:rsid w:val="002437D0"/>
    <w:rsid w:val="00244202"/>
    <w:rsid w:val="002454AC"/>
    <w:rsid w:val="00245CDE"/>
    <w:rsid w:val="00246DC6"/>
    <w:rsid w:val="00250A04"/>
    <w:rsid w:val="00251276"/>
    <w:rsid w:val="002521A5"/>
    <w:rsid w:val="00252B2E"/>
    <w:rsid w:val="00254D2C"/>
    <w:rsid w:val="00260058"/>
    <w:rsid w:val="00263784"/>
    <w:rsid w:val="00265443"/>
    <w:rsid w:val="00265FD8"/>
    <w:rsid w:val="00270B9B"/>
    <w:rsid w:val="0027224F"/>
    <w:rsid w:val="0027268C"/>
    <w:rsid w:val="00272F8C"/>
    <w:rsid w:val="00273F93"/>
    <w:rsid w:val="00274DDA"/>
    <w:rsid w:val="002770E4"/>
    <w:rsid w:val="0027728F"/>
    <w:rsid w:val="002772C8"/>
    <w:rsid w:val="002802CC"/>
    <w:rsid w:val="00280C17"/>
    <w:rsid w:val="00282B65"/>
    <w:rsid w:val="002842CF"/>
    <w:rsid w:val="002868D5"/>
    <w:rsid w:val="00287456"/>
    <w:rsid w:val="00290978"/>
    <w:rsid w:val="002913B1"/>
    <w:rsid w:val="00292E55"/>
    <w:rsid w:val="0029310A"/>
    <w:rsid w:val="00294812"/>
    <w:rsid w:val="00294858"/>
    <w:rsid w:val="0029523A"/>
    <w:rsid w:val="002955F7"/>
    <w:rsid w:val="00296E41"/>
    <w:rsid w:val="002A2578"/>
    <w:rsid w:val="002A35EA"/>
    <w:rsid w:val="002A4072"/>
    <w:rsid w:val="002A4F65"/>
    <w:rsid w:val="002A6D42"/>
    <w:rsid w:val="002B1355"/>
    <w:rsid w:val="002B15D9"/>
    <w:rsid w:val="002B17B0"/>
    <w:rsid w:val="002B1CA2"/>
    <w:rsid w:val="002B209F"/>
    <w:rsid w:val="002B2E01"/>
    <w:rsid w:val="002B36E8"/>
    <w:rsid w:val="002B727D"/>
    <w:rsid w:val="002B7ED6"/>
    <w:rsid w:val="002C2074"/>
    <w:rsid w:val="002C485D"/>
    <w:rsid w:val="002C5804"/>
    <w:rsid w:val="002D027F"/>
    <w:rsid w:val="002D0D37"/>
    <w:rsid w:val="002D29FC"/>
    <w:rsid w:val="002D2E1D"/>
    <w:rsid w:val="002D3136"/>
    <w:rsid w:val="002D38C4"/>
    <w:rsid w:val="002D4067"/>
    <w:rsid w:val="002D44E9"/>
    <w:rsid w:val="002D5BD1"/>
    <w:rsid w:val="002E2E76"/>
    <w:rsid w:val="002E4402"/>
    <w:rsid w:val="002E4924"/>
    <w:rsid w:val="002E503C"/>
    <w:rsid w:val="002E5978"/>
    <w:rsid w:val="002E741F"/>
    <w:rsid w:val="002F0398"/>
    <w:rsid w:val="002F048A"/>
    <w:rsid w:val="002F2158"/>
    <w:rsid w:val="002F2456"/>
    <w:rsid w:val="002F3C07"/>
    <w:rsid w:val="002F415D"/>
    <w:rsid w:val="002F4AD9"/>
    <w:rsid w:val="002F51AD"/>
    <w:rsid w:val="002F58AB"/>
    <w:rsid w:val="002F674C"/>
    <w:rsid w:val="00300577"/>
    <w:rsid w:val="0030310F"/>
    <w:rsid w:val="003039F4"/>
    <w:rsid w:val="003057B2"/>
    <w:rsid w:val="00305869"/>
    <w:rsid w:val="00307C51"/>
    <w:rsid w:val="00310E84"/>
    <w:rsid w:val="003125A1"/>
    <w:rsid w:val="00313D98"/>
    <w:rsid w:val="00315BE9"/>
    <w:rsid w:val="00321014"/>
    <w:rsid w:val="003213E3"/>
    <w:rsid w:val="00321580"/>
    <w:rsid w:val="00324894"/>
    <w:rsid w:val="0032573C"/>
    <w:rsid w:val="003261BB"/>
    <w:rsid w:val="00327137"/>
    <w:rsid w:val="003271E0"/>
    <w:rsid w:val="00331E8D"/>
    <w:rsid w:val="003322A2"/>
    <w:rsid w:val="00334BF8"/>
    <w:rsid w:val="00334F9B"/>
    <w:rsid w:val="00341D28"/>
    <w:rsid w:val="00342C5A"/>
    <w:rsid w:val="00343DDA"/>
    <w:rsid w:val="00344F76"/>
    <w:rsid w:val="00350DD7"/>
    <w:rsid w:val="00350FDF"/>
    <w:rsid w:val="0035127A"/>
    <w:rsid w:val="00352761"/>
    <w:rsid w:val="0035461B"/>
    <w:rsid w:val="003567A4"/>
    <w:rsid w:val="00357D1A"/>
    <w:rsid w:val="00360C6D"/>
    <w:rsid w:val="00364D0D"/>
    <w:rsid w:val="00365EA8"/>
    <w:rsid w:val="00366050"/>
    <w:rsid w:val="00370487"/>
    <w:rsid w:val="00372C47"/>
    <w:rsid w:val="00372FB0"/>
    <w:rsid w:val="00375685"/>
    <w:rsid w:val="00376D44"/>
    <w:rsid w:val="003809CF"/>
    <w:rsid w:val="0038341B"/>
    <w:rsid w:val="00385D71"/>
    <w:rsid w:val="00387AB4"/>
    <w:rsid w:val="00391039"/>
    <w:rsid w:val="00392502"/>
    <w:rsid w:val="00392710"/>
    <w:rsid w:val="00393005"/>
    <w:rsid w:val="00394638"/>
    <w:rsid w:val="003946AE"/>
    <w:rsid w:val="00396CE5"/>
    <w:rsid w:val="003A071F"/>
    <w:rsid w:val="003A0939"/>
    <w:rsid w:val="003A363B"/>
    <w:rsid w:val="003A4497"/>
    <w:rsid w:val="003A6679"/>
    <w:rsid w:val="003B00E8"/>
    <w:rsid w:val="003B440C"/>
    <w:rsid w:val="003B5CB1"/>
    <w:rsid w:val="003B6EAD"/>
    <w:rsid w:val="003C30FF"/>
    <w:rsid w:val="003C3167"/>
    <w:rsid w:val="003C457C"/>
    <w:rsid w:val="003C4EB5"/>
    <w:rsid w:val="003C58D5"/>
    <w:rsid w:val="003C7736"/>
    <w:rsid w:val="003D1B0C"/>
    <w:rsid w:val="003D24A4"/>
    <w:rsid w:val="003D5400"/>
    <w:rsid w:val="003D773C"/>
    <w:rsid w:val="003E018F"/>
    <w:rsid w:val="003E0936"/>
    <w:rsid w:val="003E262B"/>
    <w:rsid w:val="003E535E"/>
    <w:rsid w:val="003E78B7"/>
    <w:rsid w:val="003F034F"/>
    <w:rsid w:val="003F3107"/>
    <w:rsid w:val="003F456D"/>
    <w:rsid w:val="00405CA4"/>
    <w:rsid w:val="00412087"/>
    <w:rsid w:val="00415DAA"/>
    <w:rsid w:val="00421667"/>
    <w:rsid w:val="004237BC"/>
    <w:rsid w:val="0042431A"/>
    <w:rsid w:val="004277F6"/>
    <w:rsid w:val="004317DF"/>
    <w:rsid w:val="00431842"/>
    <w:rsid w:val="00432E05"/>
    <w:rsid w:val="00435429"/>
    <w:rsid w:val="00435560"/>
    <w:rsid w:val="004357DE"/>
    <w:rsid w:val="00437FDF"/>
    <w:rsid w:val="004407C1"/>
    <w:rsid w:val="00441399"/>
    <w:rsid w:val="00443263"/>
    <w:rsid w:val="00443469"/>
    <w:rsid w:val="004477B6"/>
    <w:rsid w:val="00447810"/>
    <w:rsid w:val="004548B7"/>
    <w:rsid w:val="00455E7A"/>
    <w:rsid w:val="00457F14"/>
    <w:rsid w:val="00461FF4"/>
    <w:rsid w:val="00464241"/>
    <w:rsid w:val="004642D3"/>
    <w:rsid w:val="00464AA5"/>
    <w:rsid w:val="00464C99"/>
    <w:rsid w:val="00470634"/>
    <w:rsid w:val="00472CD6"/>
    <w:rsid w:val="00472DF2"/>
    <w:rsid w:val="00472FDA"/>
    <w:rsid w:val="0047358C"/>
    <w:rsid w:val="00473C6E"/>
    <w:rsid w:val="00477766"/>
    <w:rsid w:val="00480656"/>
    <w:rsid w:val="0048693A"/>
    <w:rsid w:val="00491794"/>
    <w:rsid w:val="00492CC3"/>
    <w:rsid w:val="0049672F"/>
    <w:rsid w:val="004A01A3"/>
    <w:rsid w:val="004A041E"/>
    <w:rsid w:val="004A1D7A"/>
    <w:rsid w:val="004A28B1"/>
    <w:rsid w:val="004A3094"/>
    <w:rsid w:val="004A3C1A"/>
    <w:rsid w:val="004A6909"/>
    <w:rsid w:val="004A78F9"/>
    <w:rsid w:val="004A7F62"/>
    <w:rsid w:val="004B0139"/>
    <w:rsid w:val="004B0E2C"/>
    <w:rsid w:val="004B3D97"/>
    <w:rsid w:val="004B53D6"/>
    <w:rsid w:val="004B59FA"/>
    <w:rsid w:val="004C22DD"/>
    <w:rsid w:val="004C2346"/>
    <w:rsid w:val="004C3D4B"/>
    <w:rsid w:val="004C6C98"/>
    <w:rsid w:val="004D6967"/>
    <w:rsid w:val="004D6B40"/>
    <w:rsid w:val="004D7BCA"/>
    <w:rsid w:val="004E0815"/>
    <w:rsid w:val="004E184C"/>
    <w:rsid w:val="004E5198"/>
    <w:rsid w:val="004E77B3"/>
    <w:rsid w:val="004F20A6"/>
    <w:rsid w:val="004F3267"/>
    <w:rsid w:val="004F355C"/>
    <w:rsid w:val="004F37AC"/>
    <w:rsid w:val="004F5019"/>
    <w:rsid w:val="004F7901"/>
    <w:rsid w:val="005023CA"/>
    <w:rsid w:val="00502872"/>
    <w:rsid w:val="00504181"/>
    <w:rsid w:val="005056B0"/>
    <w:rsid w:val="00505E28"/>
    <w:rsid w:val="005072C1"/>
    <w:rsid w:val="005133C9"/>
    <w:rsid w:val="00517E24"/>
    <w:rsid w:val="00520661"/>
    <w:rsid w:val="005215EA"/>
    <w:rsid w:val="00521F24"/>
    <w:rsid w:val="005242F1"/>
    <w:rsid w:val="00524758"/>
    <w:rsid w:val="00527F14"/>
    <w:rsid w:val="00530697"/>
    <w:rsid w:val="0053248B"/>
    <w:rsid w:val="005326CE"/>
    <w:rsid w:val="005328AF"/>
    <w:rsid w:val="00534609"/>
    <w:rsid w:val="00534937"/>
    <w:rsid w:val="0053643A"/>
    <w:rsid w:val="00536E02"/>
    <w:rsid w:val="00537366"/>
    <w:rsid w:val="005439B6"/>
    <w:rsid w:val="00543FEE"/>
    <w:rsid w:val="0054576C"/>
    <w:rsid w:val="00553AB5"/>
    <w:rsid w:val="00553C63"/>
    <w:rsid w:val="00554EED"/>
    <w:rsid w:val="00556CE8"/>
    <w:rsid w:val="00566760"/>
    <w:rsid w:val="00567B4B"/>
    <w:rsid w:val="005726F6"/>
    <w:rsid w:val="005728E7"/>
    <w:rsid w:val="00577196"/>
    <w:rsid w:val="00580A86"/>
    <w:rsid w:val="00581CEC"/>
    <w:rsid w:val="00582590"/>
    <w:rsid w:val="00582A6F"/>
    <w:rsid w:val="0058426C"/>
    <w:rsid w:val="0058534A"/>
    <w:rsid w:val="005873B0"/>
    <w:rsid w:val="0059272E"/>
    <w:rsid w:val="005929B7"/>
    <w:rsid w:val="0059542E"/>
    <w:rsid w:val="00596903"/>
    <w:rsid w:val="005A0634"/>
    <w:rsid w:val="005B0815"/>
    <w:rsid w:val="005B13CE"/>
    <w:rsid w:val="005B17E7"/>
    <w:rsid w:val="005B1C92"/>
    <w:rsid w:val="005B1EA7"/>
    <w:rsid w:val="005B318F"/>
    <w:rsid w:val="005B402E"/>
    <w:rsid w:val="005C003A"/>
    <w:rsid w:val="005C0683"/>
    <w:rsid w:val="005C0A41"/>
    <w:rsid w:val="005C15BB"/>
    <w:rsid w:val="005C4017"/>
    <w:rsid w:val="005C7B30"/>
    <w:rsid w:val="005D0874"/>
    <w:rsid w:val="005D168D"/>
    <w:rsid w:val="005D188F"/>
    <w:rsid w:val="005E1D9B"/>
    <w:rsid w:val="005E2593"/>
    <w:rsid w:val="005E53AB"/>
    <w:rsid w:val="005E7BAB"/>
    <w:rsid w:val="005E7ED8"/>
    <w:rsid w:val="005F16B1"/>
    <w:rsid w:val="005F4196"/>
    <w:rsid w:val="00600611"/>
    <w:rsid w:val="006014E2"/>
    <w:rsid w:val="00602108"/>
    <w:rsid w:val="0061155B"/>
    <w:rsid w:val="00613A70"/>
    <w:rsid w:val="00616D13"/>
    <w:rsid w:val="006174E1"/>
    <w:rsid w:val="00623FCF"/>
    <w:rsid w:val="0063277C"/>
    <w:rsid w:val="00632B00"/>
    <w:rsid w:val="00634A13"/>
    <w:rsid w:val="00634C51"/>
    <w:rsid w:val="006357F0"/>
    <w:rsid w:val="006371A1"/>
    <w:rsid w:val="00641155"/>
    <w:rsid w:val="0064156B"/>
    <w:rsid w:val="00641C69"/>
    <w:rsid w:val="00641D67"/>
    <w:rsid w:val="00643964"/>
    <w:rsid w:val="00651953"/>
    <w:rsid w:val="00651C80"/>
    <w:rsid w:val="00652685"/>
    <w:rsid w:val="00654330"/>
    <w:rsid w:val="00657963"/>
    <w:rsid w:val="00657CEC"/>
    <w:rsid w:val="0066142E"/>
    <w:rsid w:val="00662530"/>
    <w:rsid w:val="006629B2"/>
    <w:rsid w:val="00663470"/>
    <w:rsid w:val="006637F0"/>
    <w:rsid w:val="006640FF"/>
    <w:rsid w:val="00666686"/>
    <w:rsid w:val="006675EF"/>
    <w:rsid w:val="0067218D"/>
    <w:rsid w:val="006747AD"/>
    <w:rsid w:val="00677A99"/>
    <w:rsid w:val="0068025E"/>
    <w:rsid w:val="00683E66"/>
    <w:rsid w:val="00683FCE"/>
    <w:rsid w:val="0068410C"/>
    <w:rsid w:val="00684C92"/>
    <w:rsid w:val="00685119"/>
    <w:rsid w:val="0068708C"/>
    <w:rsid w:val="0069110E"/>
    <w:rsid w:val="00694348"/>
    <w:rsid w:val="00694A26"/>
    <w:rsid w:val="00695ACB"/>
    <w:rsid w:val="00695FAD"/>
    <w:rsid w:val="006973B3"/>
    <w:rsid w:val="006A0A98"/>
    <w:rsid w:val="006A1AA5"/>
    <w:rsid w:val="006A2E3C"/>
    <w:rsid w:val="006A3D1B"/>
    <w:rsid w:val="006A5C4E"/>
    <w:rsid w:val="006A7CC0"/>
    <w:rsid w:val="006A7E87"/>
    <w:rsid w:val="006B41CA"/>
    <w:rsid w:val="006B6CF7"/>
    <w:rsid w:val="006B7524"/>
    <w:rsid w:val="006B770C"/>
    <w:rsid w:val="006B794C"/>
    <w:rsid w:val="006C0DC1"/>
    <w:rsid w:val="006C3AAF"/>
    <w:rsid w:val="006C53F8"/>
    <w:rsid w:val="006C694A"/>
    <w:rsid w:val="006D4D6D"/>
    <w:rsid w:val="006D6183"/>
    <w:rsid w:val="006D702F"/>
    <w:rsid w:val="006D7611"/>
    <w:rsid w:val="006D7E74"/>
    <w:rsid w:val="006E139F"/>
    <w:rsid w:val="006E1A24"/>
    <w:rsid w:val="006E5ACE"/>
    <w:rsid w:val="006E5CE7"/>
    <w:rsid w:val="006E6911"/>
    <w:rsid w:val="006E7148"/>
    <w:rsid w:val="006E76E0"/>
    <w:rsid w:val="006F034A"/>
    <w:rsid w:val="006F0A8E"/>
    <w:rsid w:val="006F1B8A"/>
    <w:rsid w:val="006F27FB"/>
    <w:rsid w:val="006F2BCC"/>
    <w:rsid w:val="006F2BF6"/>
    <w:rsid w:val="006F4CE8"/>
    <w:rsid w:val="006F4F59"/>
    <w:rsid w:val="006F6713"/>
    <w:rsid w:val="006F6B6C"/>
    <w:rsid w:val="007037D5"/>
    <w:rsid w:val="00703ACD"/>
    <w:rsid w:val="007051A4"/>
    <w:rsid w:val="0070627B"/>
    <w:rsid w:val="00714357"/>
    <w:rsid w:val="0071486D"/>
    <w:rsid w:val="00715A74"/>
    <w:rsid w:val="00715F85"/>
    <w:rsid w:val="00717D7C"/>
    <w:rsid w:val="00726368"/>
    <w:rsid w:val="00726AA9"/>
    <w:rsid w:val="00726BA6"/>
    <w:rsid w:val="007279C9"/>
    <w:rsid w:val="00727D96"/>
    <w:rsid w:val="00731BB9"/>
    <w:rsid w:val="00734EF9"/>
    <w:rsid w:val="00736D5E"/>
    <w:rsid w:val="00737896"/>
    <w:rsid w:val="00751658"/>
    <w:rsid w:val="00755588"/>
    <w:rsid w:val="00756AE3"/>
    <w:rsid w:val="007633F9"/>
    <w:rsid w:val="00764747"/>
    <w:rsid w:val="007674A3"/>
    <w:rsid w:val="00772BDB"/>
    <w:rsid w:val="007730F0"/>
    <w:rsid w:val="00781D9E"/>
    <w:rsid w:val="007821CC"/>
    <w:rsid w:val="00783657"/>
    <w:rsid w:val="0078548F"/>
    <w:rsid w:val="00791230"/>
    <w:rsid w:val="00791302"/>
    <w:rsid w:val="007A054D"/>
    <w:rsid w:val="007A3873"/>
    <w:rsid w:val="007A58DF"/>
    <w:rsid w:val="007B0B3A"/>
    <w:rsid w:val="007B61C3"/>
    <w:rsid w:val="007B72D6"/>
    <w:rsid w:val="007C17DA"/>
    <w:rsid w:val="007C41EA"/>
    <w:rsid w:val="007C6D88"/>
    <w:rsid w:val="007D09D8"/>
    <w:rsid w:val="007D11FD"/>
    <w:rsid w:val="007D1477"/>
    <w:rsid w:val="007D1844"/>
    <w:rsid w:val="007D1DF3"/>
    <w:rsid w:val="007D2EAC"/>
    <w:rsid w:val="007D35F8"/>
    <w:rsid w:val="007D4FCE"/>
    <w:rsid w:val="007D5E35"/>
    <w:rsid w:val="007D6DFD"/>
    <w:rsid w:val="007D7AA0"/>
    <w:rsid w:val="007E5C3D"/>
    <w:rsid w:val="007E78E9"/>
    <w:rsid w:val="007F0B3E"/>
    <w:rsid w:val="007F1228"/>
    <w:rsid w:val="007F1388"/>
    <w:rsid w:val="007F179F"/>
    <w:rsid w:val="007F2B2A"/>
    <w:rsid w:val="007F2CA5"/>
    <w:rsid w:val="007F2EAD"/>
    <w:rsid w:val="007F31F0"/>
    <w:rsid w:val="007F3BBB"/>
    <w:rsid w:val="007F4D21"/>
    <w:rsid w:val="007F58AB"/>
    <w:rsid w:val="007F7193"/>
    <w:rsid w:val="00800067"/>
    <w:rsid w:val="008020A0"/>
    <w:rsid w:val="00804C4D"/>
    <w:rsid w:val="0080565B"/>
    <w:rsid w:val="0080662F"/>
    <w:rsid w:val="00807B72"/>
    <w:rsid w:val="00807E48"/>
    <w:rsid w:val="00807F5F"/>
    <w:rsid w:val="008109A4"/>
    <w:rsid w:val="0081196C"/>
    <w:rsid w:val="008120F9"/>
    <w:rsid w:val="00812587"/>
    <w:rsid w:val="00815144"/>
    <w:rsid w:val="0081586B"/>
    <w:rsid w:val="008173CB"/>
    <w:rsid w:val="0082009C"/>
    <w:rsid w:val="00821455"/>
    <w:rsid w:val="0082254A"/>
    <w:rsid w:val="00825703"/>
    <w:rsid w:val="00831BD5"/>
    <w:rsid w:val="008325F9"/>
    <w:rsid w:val="008356F6"/>
    <w:rsid w:val="008365B1"/>
    <w:rsid w:val="00840107"/>
    <w:rsid w:val="00841B4D"/>
    <w:rsid w:val="008441F0"/>
    <w:rsid w:val="0084493E"/>
    <w:rsid w:val="00845A13"/>
    <w:rsid w:val="008470FB"/>
    <w:rsid w:val="008475E1"/>
    <w:rsid w:val="00851635"/>
    <w:rsid w:val="008547BA"/>
    <w:rsid w:val="00855813"/>
    <w:rsid w:val="00855C25"/>
    <w:rsid w:val="0086141C"/>
    <w:rsid w:val="00861A86"/>
    <w:rsid w:val="008623B0"/>
    <w:rsid w:val="008624EE"/>
    <w:rsid w:val="00866398"/>
    <w:rsid w:val="008670E4"/>
    <w:rsid w:val="0086752C"/>
    <w:rsid w:val="00870990"/>
    <w:rsid w:val="008710E8"/>
    <w:rsid w:val="0087320F"/>
    <w:rsid w:val="0087672A"/>
    <w:rsid w:val="00877EF7"/>
    <w:rsid w:val="0088019E"/>
    <w:rsid w:val="00883244"/>
    <w:rsid w:val="00883E2B"/>
    <w:rsid w:val="00885C78"/>
    <w:rsid w:val="008860DB"/>
    <w:rsid w:val="0088643D"/>
    <w:rsid w:val="00886F07"/>
    <w:rsid w:val="00887D8B"/>
    <w:rsid w:val="00896B0A"/>
    <w:rsid w:val="008A1D68"/>
    <w:rsid w:val="008A3917"/>
    <w:rsid w:val="008A6282"/>
    <w:rsid w:val="008A6882"/>
    <w:rsid w:val="008A731A"/>
    <w:rsid w:val="008B0B39"/>
    <w:rsid w:val="008B0C2B"/>
    <w:rsid w:val="008B2ED8"/>
    <w:rsid w:val="008B469C"/>
    <w:rsid w:val="008B68C8"/>
    <w:rsid w:val="008B6C6F"/>
    <w:rsid w:val="008B739E"/>
    <w:rsid w:val="008B7438"/>
    <w:rsid w:val="008C0D84"/>
    <w:rsid w:val="008C6026"/>
    <w:rsid w:val="008C72DC"/>
    <w:rsid w:val="008C7B95"/>
    <w:rsid w:val="008D0846"/>
    <w:rsid w:val="008D2BF6"/>
    <w:rsid w:val="008E1BA6"/>
    <w:rsid w:val="008E3169"/>
    <w:rsid w:val="008E3DAD"/>
    <w:rsid w:val="008E5277"/>
    <w:rsid w:val="008E65B9"/>
    <w:rsid w:val="008E6899"/>
    <w:rsid w:val="008E6B8E"/>
    <w:rsid w:val="008F26E5"/>
    <w:rsid w:val="008F2C24"/>
    <w:rsid w:val="008F5AD4"/>
    <w:rsid w:val="008F65BD"/>
    <w:rsid w:val="008F6B5F"/>
    <w:rsid w:val="008F7CFD"/>
    <w:rsid w:val="00902731"/>
    <w:rsid w:val="009039E8"/>
    <w:rsid w:val="00904199"/>
    <w:rsid w:val="0090510A"/>
    <w:rsid w:val="00907604"/>
    <w:rsid w:val="009117A6"/>
    <w:rsid w:val="0091423F"/>
    <w:rsid w:val="00915BA6"/>
    <w:rsid w:val="00917E67"/>
    <w:rsid w:val="00920D5E"/>
    <w:rsid w:val="0092176A"/>
    <w:rsid w:val="00923079"/>
    <w:rsid w:val="0092494C"/>
    <w:rsid w:val="00924B2D"/>
    <w:rsid w:val="009251EC"/>
    <w:rsid w:val="00925751"/>
    <w:rsid w:val="0092579D"/>
    <w:rsid w:val="00927121"/>
    <w:rsid w:val="00927ECC"/>
    <w:rsid w:val="00931C04"/>
    <w:rsid w:val="009332C7"/>
    <w:rsid w:val="00936766"/>
    <w:rsid w:val="00937D8A"/>
    <w:rsid w:val="00940715"/>
    <w:rsid w:val="00941531"/>
    <w:rsid w:val="00942063"/>
    <w:rsid w:val="00942508"/>
    <w:rsid w:val="009426A0"/>
    <w:rsid w:val="00943649"/>
    <w:rsid w:val="00943C51"/>
    <w:rsid w:val="009442B6"/>
    <w:rsid w:val="0094714E"/>
    <w:rsid w:val="00951AED"/>
    <w:rsid w:val="009524CA"/>
    <w:rsid w:val="0095382B"/>
    <w:rsid w:val="00953A38"/>
    <w:rsid w:val="00957B57"/>
    <w:rsid w:val="00957BFF"/>
    <w:rsid w:val="0096036E"/>
    <w:rsid w:val="00963930"/>
    <w:rsid w:val="00963B6E"/>
    <w:rsid w:val="00966124"/>
    <w:rsid w:val="009661E9"/>
    <w:rsid w:val="0096691D"/>
    <w:rsid w:val="00973CD6"/>
    <w:rsid w:val="009771D9"/>
    <w:rsid w:val="00977425"/>
    <w:rsid w:val="00980025"/>
    <w:rsid w:val="009809A0"/>
    <w:rsid w:val="00983F61"/>
    <w:rsid w:val="0098498B"/>
    <w:rsid w:val="00985019"/>
    <w:rsid w:val="00986305"/>
    <w:rsid w:val="00990089"/>
    <w:rsid w:val="009908C2"/>
    <w:rsid w:val="00992292"/>
    <w:rsid w:val="0099252C"/>
    <w:rsid w:val="00992AA4"/>
    <w:rsid w:val="00993D57"/>
    <w:rsid w:val="00994D4B"/>
    <w:rsid w:val="00995E4E"/>
    <w:rsid w:val="0099669F"/>
    <w:rsid w:val="00996C18"/>
    <w:rsid w:val="00997EF8"/>
    <w:rsid w:val="009A1459"/>
    <w:rsid w:val="009A1A88"/>
    <w:rsid w:val="009A576D"/>
    <w:rsid w:val="009A777E"/>
    <w:rsid w:val="009B2188"/>
    <w:rsid w:val="009B4D85"/>
    <w:rsid w:val="009B62F7"/>
    <w:rsid w:val="009B7019"/>
    <w:rsid w:val="009B7467"/>
    <w:rsid w:val="009B7AA3"/>
    <w:rsid w:val="009B7DAA"/>
    <w:rsid w:val="009C0985"/>
    <w:rsid w:val="009C0EC7"/>
    <w:rsid w:val="009C0ECD"/>
    <w:rsid w:val="009C1EA0"/>
    <w:rsid w:val="009C3B0C"/>
    <w:rsid w:val="009C3B58"/>
    <w:rsid w:val="009C5F5A"/>
    <w:rsid w:val="009C6694"/>
    <w:rsid w:val="009D06C6"/>
    <w:rsid w:val="009D0C60"/>
    <w:rsid w:val="009D0FCE"/>
    <w:rsid w:val="009D176E"/>
    <w:rsid w:val="009D207F"/>
    <w:rsid w:val="009D3327"/>
    <w:rsid w:val="009D4DBA"/>
    <w:rsid w:val="009E0E14"/>
    <w:rsid w:val="009E0E82"/>
    <w:rsid w:val="009E426C"/>
    <w:rsid w:val="009E4793"/>
    <w:rsid w:val="009E51E3"/>
    <w:rsid w:val="009E62DC"/>
    <w:rsid w:val="009F3920"/>
    <w:rsid w:val="009F5D18"/>
    <w:rsid w:val="009F5F41"/>
    <w:rsid w:val="009F7B92"/>
    <w:rsid w:val="00A02260"/>
    <w:rsid w:val="00A02BC9"/>
    <w:rsid w:val="00A03194"/>
    <w:rsid w:val="00A10740"/>
    <w:rsid w:val="00A11640"/>
    <w:rsid w:val="00A1272E"/>
    <w:rsid w:val="00A14FD3"/>
    <w:rsid w:val="00A15A28"/>
    <w:rsid w:val="00A1679B"/>
    <w:rsid w:val="00A16D7B"/>
    <w:rsid w:val="00A20D8D"/>
    <w:rsid w:val="00A211BD"/>
    <w:rsid w:val="00A22255"/>
    <w:rsid w:val="00A22D50"/>
    <w:rsid w:val="00A248E4"/>
    <w:rsid w:val="00A260DE"/>
    <w:rsid w:val="00A273D5"/>
    <w:rsid w:val="00A27744"/>
    <w:rsid w:val="00A30201"/>
    <w:rsid w:val="00A31DDE"/>
    <w:rsid w:val="00A32B9C"/>
    <w:rsid w:val="00A3349A"/>
    <w:rsid w:val="00A3523C"/>
    <w:rsid w:val="00A3668D"/>
    <w:rsid w:val="00A42EA6"/>
    <w:rsid w:val="00A4306A"/>
    <w:rsid w:val="00A442E8"/>
    <w:rsid w:val="00A446D6"/>
    <w:rsid w:val="00A47241"/>
    <w:rsid w:val="00A47802"/>
    <w:rsid w:val="00A52543"/>
    <w:rsid w:val="00A5295D"/>
    <w:rsid w:val="00A53690"/>
    <w:rsid w:val="00A549CD"/>
    <w:rsid w:val="00A55E68"/>
    <w:rsid w:val="00A56E5C"/>
    <w:rsid w:val="00A6094A"/>
    <w:rsid w:val="00A617A7"/>
    <w:rsid w:val="00A61D8F"/>
    <w:rsid w:val="00A62852"/>
    <w:rsid w:val="00A62B9C"/>
    <w:rsid w:val="00A65AA8"/>
    <w:rsid w:val="00A70C2E"/>
    <w:rsid w:val="00A70DD8"/>
    <w:rsid w:val="00A70EA4"/>
    <w:rsid w:val="00A70FBF"/>
    <w:rsid w:val="00A742EB"/>
    <w:rsid w:val="00A75242"/>
    <w:rsid w:val="00A763DE"/>
    <w:rsid w:val="00A779A8"/>
    <w:rsid w:val="00A82EDF"/>
    <w:rsid w:val="00A87A45"/>
    <w:rsid w:val="00A91D8C"/>
    <w:rsid w:val="00A93B63"/>
    <w:rsid w:val="00A96938"/>
    <w:rsid w:val="00AA3AF1"/>
    <w:rsid w:val="00AA3BC8"/>
    <w:rsid w:val="00AA5975"/>
    <w:rsid w:val="00AB1A3F"/>
    <w:rsid w:val="00AB1D79"/>
    <w:rsid w:val="00AB2A12"/>
    <w:rsid w:val="00AB30EB"/>
    <w:rsid w:val="00AC0FAB"/>
    <w:rsid w:val="00AC1FB1"/>
    <w:rsid w:val="00AC2FD5"/>
    <w:rsid w:val="00AC623A"/>
    <w:rsid w:val="00AC634C"/>
    <w:rsid w:val="00AC64C6"/>
    <w:rsid w:val="00AD0C11"/>
    <w:rsid w:val="00AD38C0"/>
    <w:rsid w:val="00AD5648"/>
    <w:rsid w:val="00AE3A80"/>
    <w:rsid w:val="00AE3BFE"/>
    <w:rsid w:val="00AE48B7"/>
    <w:rsid w:val="00AF1EF7"/>
    <w:rsid w:val="00AF3202"/>
    <w:rsid w:val="00AF4867"/>
    <w:rsid w:val="00AF533E"/>
    <w:rsid w:val="00AF70DC"/>
    <w:rsid w:val="00AF7610"/>
    <w:rsid w:val="00B002BF"/>
    <w:rsid w:val="00B0072C"/>
    <w:rsid w:val="00B01400"/>
    <w:rsid w:val="00B023CD"/>
    <w:rsid w:val="00B03DDE"/>
    <w:rsid w:val="00B04756"/>
    <w:rsid w:val="00B13668"/>
    <w:rsid w:val="00B15F02"/>
    <w:rsid w:val="00B16FB4"/>
    <w:rsid w:val="00B1701C"/>
    <w:rsid w:val="00B17F33"/>
    <w:rsid w:val="00B24FFD"/>
    <w:rsid w:val="00B25EB3"/>
    <w:rsid w:val="00B265E4"/>
    <w:rsid w:val="00B269BF"/>
    <w:rsid w:val="00B26E52"/>
    <w:rsid w:val="00B2716C"/>
    <w:rsid w:val="00B2734A"/>
    <w:rsid w:val="00B2759B"/>
    <w:rsid w:val="00B3099F"/>
    <w:rsid w:val="00B318A6"/>
    <w:rsid w:val="00B31F3F"/>
    <w:rsid w:val="00B32A65"/>
    <w:rsid w:val="00B333C7"/>
    <w:rsid w:val="00B36464"/>
    <w:rsid w:val="00B40DE6"/>
    <w:rsid w:val="00B427C7"/>
    <w:rsid w:val="00B4439D"/>
    <w:rsid w:val="00B46188"/>
    <w:rsid w:val="00B462E2"/>
    <w:rsid w:val="00B46D36"/>
    <w:rsid w:val="00B5252C"/>
    <w:rsid w:val="00B52F59"/>
    <w:rsid w:val="00B534C8"/>
    <w:rsid w:val="00B55C0A"/>
    <w:rsid w:val="00B57C8E"/>
    <w:rsid w:val="00B60F87"/>
    <w:rsid w:val="00B613AB"/>
    <w:rsid w:val="00B66715"/>
    <w:rsid w:val="00B66786"/>
    <w:rsid w:val="00B66EA0"/>
    <w:rsid w:val="00B7014F"/>
    <w:rsid w:val="00B70A3E"/>
    <w:rsid w:val="00B716D3"/>
    <w:rsid w:val="00B74B9C"/>
    <w:rsid w:val="00B77AE3"/>
    <w:rsid w:val="00B807F4"/>
    <w:rsid w:val="00B80853"/>
    <w:rsid w:val="00B80AB2"/>
    <w:rsid w:val="00B810BD"/>
    <w:rsid w:val="00B84755"/>
    <w:rsid w:val="00B847F8"/>
    <w:rsid w:val="00B91D45"/>
    <w:rsid w:val="00B934CB"/>
    <w:rsid w:val="00B93888"/>
    <w:rsid w:val="00B95701"/>
    <w:rsid w:val="00B95F90"/>
    <w:rsid w:val="00B97A0D"/>
    <w:rsid w:val="00BA06A8"/>
    <w:rsid w:val="00BA0902"/>
    <w:rsid w:val="00BA327C"/>
    <w:rsid w:val="00BB028C"/>
    <w:rsid w:val="00BB08D2"/>
    <w:rsid w:val="00BB0CF9"/>
    <w:rsid w:val="00BB1A6A"/>
    <w:rsid w:val="00BB1DAD"/>
    <w:rsid w:val="00BB4368"/>
    <w:rsid w:val="00BB4540"/>
    <w:rsid w:val="00BB4B87"/>
    <w:rsid w:val="00BB5058"/>
    <w:rsid w:val="00BB75B0"/>
    <w:rsid w:val="00BB763B"/>
    <w:rsid w:val="00BC0647"/>
    <w:rsid w:val="00BC1999"/>
    <w:rsid w:val="00BC23EA"/>
    <w:rsid w:val="00BC59DE"/>
    <w:rsid w:val="00BC5ADB"/>
    <w:rsid w:val="00BC5BE2"/>
    <w:rsid w:val="00BC5E84"/>
    <w:rsid w:val="00BC6B98"/>
    <w:rsid w:val="00BC7F48"/>
    <w:rsid w:val="00BD0B4B"/>
    <w:rsid w:val="00BD0FBB"/>
    <w:rsid w:val="00BD3725"/>
    <w:rsid w:val="00BD7EF7"/>
    <w:rsid w:val="00BE2F27"/>
    <w:rsid w:val="00BF1500"/>
    <w:rsid w:val="00BF2B64"/>
    <w:rsid w:val="00BF2E91"/>
    <w:rsid w:val="00BF4975"/>
    <w:rsid w:val="00BF556C"/>
    <w:rsid w:val="00BF6E97"/>
    <w:rsid w:val="00C0081B"/>
    <w:rsid w:val="00C025EC"/>
    <w:rsid w:val="00C036E4"/>
    <w:rsid w:val="00C03862"/>
    <w:rsid w:val="00C04561"/>
    <w:rsid w:val="00C07C26"/>
    <w:rsid w:val="00C120DE"/>
    <w:rsid w:val="00C20C72"/>
    <w:rsid w:val="00C2196F"/>
    <w:rsid w:val="00C23410"/>
    <w:rsid w:val="00C2369B"/>
    <w:rsid w:val="00C245A9"/>
    <w:rsid w:val="00C24615"/>
    <w:rsid w:val="00C24C59"/>
    <w:rsid w:val="00C25F85"/>
    <w:rsid w:val="00C2621C"/>
    <w:rsid w:val="00C30119"/>
    <w:rsid w:val="00C31156"/>
    <w:rsid w:val="00C32F1B"/>
    <w:rsid w:val="00C364B5"/>
    <w:rsid w:val="00C37A8A"/>
    <w:rsid w:val="00C37D4B"/>
    <w:rsid w:val="00C4063C"/>
    <w:rsid w:val="00C4129C"/>
    <w:rsid w:val="00C450A5"/>
    <w:rsid w:val="00C45587"/>
    <w:rsid w:val="00C46F73"/>
    <w:rsid w:val="00C52527"/>
    <w:rsid w:val="00C526F3"/>
    <w:rsid w:val="00C53706"/>
    <w:rsid w:val="00C54C72"/>
    <w:rsid w:val="00C568C8"/>
    <w:rsid w:val="00C61198"/>
    <w:rsid w:val="00C6397E"/>
    <w:rsid w:val="00C639F7"/>
    <w:rsid w:val="00C64D8A"/>
    <w:rsid w:val="00C668E6"/>
    <w:rsid w:val="00C66F56"/>
    <w:rsid w:val="00C67D24"/>
    <w:rsid w:val="00C67F0F"/>
    <w:rsid w:val="00C70071"/>
    <w:rsid w:val="00C72734"/>
    <w:rsid w:val="00C73EDB"/>
    <w:rsid w:val="00C74005"/>
    <w:rsid w:val="00C74EB4"/>
    <w:rsid w:val="00C75736"/>
    <w:rsid w:val="00C766FD"/>
    <w:rsid w:val="00C808BE"/>
    <w:rsid w:val="00C80B53"/>
    <w:rsid w:val="00C82526"/>
    <w:rsid w:val="00C825BB"/>
    <w:rsid w:val="00C8260B"/>
    <w:rsid w:val="00C83144"/>
    <w:rsid w:val="00C85C01"/>
    <w:rsid w:val="00C90E87"/>
    <w:rsid w:val="00C91947"/>
    <w:rsid w:val="00C92397"/>
    <w:rsid w:val="00C92F90"/>
    <w:rsid w:val="00C94A65"/>
    <w:rsid w:val="00C95D46"/>
    <w:rsid w:val="00C96C3F"/>
    <w:rsid w:val="00C97E9B"/>
    <w:rsid w:val="00CA2012"/>
    <w:rsid w:val="00CA42B8"/>
    <w:rsid w:val="00CB1B42"/>
    <w:rsid w:val="00CB2013"/>
    <w:rsid w:val="00CB5E7C"/>
    <w:rsid w:val="00CC2F53"/>
    <w:rsid w:val="00CC3BBE"/>
    <w:rsid w:val="00CC42F5"/>
    <w:rsid w:val="00CC4C61"/>
    <w:rsid w:val="00CC500D"/>
    <w:rsid w:val="00CD04E7"/>
    <w:rsid w:val="00CD0797"/>
    <w:rsid w:val="00CD0EBA"/>
    <w:rsid w:val="00CD1D86"/>
    <w:rsid w:val="00CD48CF"/>
    <w:rsid w:val="00CD4BFB"/>
    <w:rsid w:val="00CD4D24"/>
    <w:rsid w:val="00CD54E4"/>
    <w:rsid w:val="00CD64AF"/>
    <w:rsid w:val="00CD7AAF"/>
    <w:rsid w:val="00CE305D"/>
    <w:rsid w:val="00CE3663"/>
    <w:rsid w:val="00CE3C49"/>
    <w:rsid w:val="00CE4345"/>
    <w:rsid w:val="00CF37E4"/>
    <w:rsid w:val="00CF3B9A"/>
    <w:rsid w:val="00CF4417"/>
    <w:rsid w:val="00CF6AB5"/>
    <w:rsid w:val="00D00917"/>
    <w:rsid w:val="00D0411B"/>
    <w:rsid w:val="00D077D5"/>
    <w:rsid w:val="00D17012"/>
    <w:rsid w:val="00D17CF9"/>
    <w:rsid w:val="00D21C01"/>
    <w:rsid w:val="00D21E06"/>
    <w:rsid w:val="00D2269C"/>
    <w:rsid w:val="00D22BAD"/>
    <w:rsid w:val="00D27D14"/>
    <w:rsid w:val="00D33262"/>
    <w:rsid w:val="00D33313"/>
    <w:rsid w:val="00D358D1"/>
    <w:rsid w:val="00D35E7C"/>
    <w:rsid w:val="00D36B76"/>
    <w:rsid w:val="00D3782F"/>
    <w:rsid w:val="00D413BD"/>
    <w:rsid w:val="00D44DF9"/>
    <w:rsid w:val="00D4518C"/>
    <w:rsid w:val="00D472FC"/>
    <w:rsid w:val="00D475CC"/>
    <w:rsid w:val="00D508CF"/>
    <w:rsid w:val="00D5175A"/>
    <w:rsid w:val="00D5227D"/>
    <w:rsid w:val="00D52F6A"/>
    <w:rsid w:val="00D54207"/>
    <w:rsid w:val="00D55B15"/>
    <w:rsid w:val="00D55C5F"/>
    <w:rsid w:val="00D565EF"/>
    <w:rsid w:val="00D6139A"/>
    <w:rsid w:val="00D61ADB"/>
    <w:rsid w:val="00D61C6E"/>
    <w:rsid w:val="00D62010"/>
    <w:rsid w:val="00D62FC2"/>
    <w:rsid w:val="00D6601F"/>
    <w:rsid w:val="00D6604C"/>
    <w:rsid w:val="00D67980"/>
    <w:rsid w:val="00D71147"/>
    <w:rsid w:val="00D72093"/>
    <w:rsid w:val="00D73E11"/>
    <w:rsid w:val="00D75038"/>
    <w:rsid w:val="00D80C4E"/>
    <w:rsid w:val="00D81E10"/>
    <w:rsid w:val="00D827C6"/>
    <w:rsid w:val="00D841F9"/>
    <w:rsid w:val="00D8424A"/>
    <w:rsid w:val="00D84F87"/>
    <w:rsid w:val="00D85202"/>
    <w:rsid w:val="00D873C1"/>
    <w:rsid w:val="00D93D67"/>
    <w:rsid w:val="00D974B0"/>
    <w:rsid w:val="00D97DB1"/>
    <w:rsid w:val="00DA00C7"/>
    <w:rsid w:val="00DA0481"/>
    <w:rsid w:val="00DA6C56"/>
    <w:rsid w:val="00DA6E9E"/>
    <w:rsid w:val="00DA724B"/>
    <w:rsid w:val="00DA7BA2"/>
    <w:rsid w:val="00DB1B8C"/>
    <w:rsid w:val="00DB47B6"/>
    <w:rsid w:val="00DB4A92"/>
    <w:rsid w:val="00DB4F6C"/>
    <w:rsid w:val="00DB66A2"/>
    <w:rsid w:val="00DB67B9"/>
    <w:rsid w:val="00DC0B2B"/>
    <w:rsid w:val="00DC2208"/>
    <w:rsid w:val="00DC2F35"/>
    <w:rsid w:val="00DC33E8"/>
    <w:rsid w:val="00DC3B5C"/>
    <w:rsid w:val="00DC4CD2"/>
    <w:rsid w:val="00DC5339"/>
    <w:rsid w:val="00DD0EED"/>
    <w:rsid w:val="00DD4042"/>
    <w:rsid w:val="00DD6A15"/>
    <w:rsid w:val="00DE66F2"/>
    <w:rsid w:val="00DE70AF"/>
    <w:rsid w:val="00DF0152"/>
    <w:rsid w:val="00DF01C9"/>
    <w:rsid w:val="00DF0988"/>
    <w:rsid w:val="00DF39EE"/>
    <w:rsid w:val="00E03941"/>
    <w:rsid w:val="00E04075"/>
    <w:rsid w:val="00E040F0"/>
    <w:rsid w:val="00E041CC"/>
    <w:rsid w:val="00E0511E"/>
    <w:rsid w:val="00E058F1"/>
    <w:rsid w:val="00E10F3C"/>
    <w:rsid w:val="00E1331A"/>
    <w:rsid w:val="00E137C9"/>
    <w:rsid w:val="00E14FC7"/>
    <w:rsid w:val="00E16634"/>
    <w:rsid w:val="00E166FC"/>
    <w:rsid w:val="00E17DDE"/>
    <w:rsid w:val="00E2114A"/>
    <w:rsid w:val="00E24868"/>
    <w:rsid w:val="00E26712"/>
    <w:rsid w:val="00E30393"/>
    <w:rsid w:val="00E30F24"/>
    <w:rsid w:val="00E33C6A"/>
    <w:rsid w:val="00E350C9"/>
    <w:rsid w:val="00E36115"/>
    <w:rsid w:val="00E413A3"/>
    <w:rsid w:val="00E42A6B"/>
    <w:rsid w:val="00E44316"/>
    <w:rsid w:val="00E4486E"/>
    <w:rsid w:val="00E45569"/>
    <w:rsid w:val="00E468E7"/>
    <w:rsid w:val="00E62034"/>
    <w:rsid w:val="00E62073"/>
    <w:rsid w:val="00E628C0"/>
    <w:rsid w:val="00E63140"/>
    <w:rsid w:val="00E643C9"/>
    <w:rsid w:val="00E65930"/>
    <w:rsid w:val="00E70272"/>
    <w:rsid w:val="00E717A0"/>
    <w:rsid w:val="00E71E13"/>
    <w:rsid w:val="00E72284"/>
    <w:rsid w:val="00E727ED"/>
    <w:rsid w:val="00E72D3A"/>
    <w:rsid w:val="00E7470C"/>
    <w:rsid w:val="00E7721A"/>
    <w:rsid w:val="00E8150F"/>
    <w:rsid w:val="00E81518"/>
    <w:rsid w:val="00E81BEF"/>
    <w:rsid w:val="00E82A0D"/>
    <w:rsid w:val="00E82BD6"/>
    <w:rsid w:val="00E849CE"/>
    <w:rsid w:val="00E8658C"/>
    <w:rsid w:val="00E901DD"/>
    <w:rsid w:val="00E90834"/>
    <w:rsid w:val="00E90DCC"/>
    <w:rsid w:val="00E940F2"/>
    <w:rsid w:val="00E952A6"/>
    <w:rsid w:val="00EA4286"/>
    <w:rsid w:val="00EA5B7F"/>
    <w:rsid w:val="00EA6C20"/>
    <w:rsid w:val="00EA794C"/>
    <w:rsid w:val="00EB0B1D"/>
    <w:rsid w:val="00EB1C59"/>
    <w:rsid w:val="00EB2F0E"/>
    <w:rsid w:val="00EB65C7"/>
    <w:rsid w:val="00EB6DFE"/>
    <w:rsid w:val="00EC056F"/>
    <w:rsid w:val="00EC53C4"/>
    <w:rsid w:val="00EC78A4"/>
    <w:rsid w:val="00EC7B83"/>
    <w:rsid w:val="00ED058E"/>
    <w:rsid w:val="00ED3EDC"/>
    <w:rsid w:val="00ED4420"/>
    <w:rsid w:val="00ED63BE"/>
    <w:rsid w:val="00ED6E53"/>
    <w:rsid w:val="00ED6FB6"/>
    <w:rsid w:val="00ED6FC9"/>
    <w:rsid w:val="00EE0808"/>
    <w:rsid w:val="00EE31B8"/>
    <w:rsid w:val="00EF71C0"/>
    <w:rsid w:val="00F048FC"/>
    <w:rsid w:val="00F04C44"/>
    <w:rsid w:val="00F04E43"/>
    <w:rsid w:val="00F0531A"/>
    <w:rsid w:val="00F104D0"/>
    <w:rsid w:val="00F10F05"/>
    <w:rsid w:val="00F11B3B"/>
    <w:rsid w:val="00F14BDE"/>
    <w:rsid w:val="00F14E40"/>
    <w:rsid w:val="00F153F1"/>
    <w:rsid w:val="00F15775"/>
    <w:rsid w:val="00F15F67"/>
    <w:rsid w:val="00F17B48"/>
    <w:rsid w:val="00F17D0D"/>
    <w:rsid w:val="00F2070B"/>
    <w:rsid w:val="00F23B54"/>
    <w:rsid w:val="00F248BF"/>
    <w:rsid w:val="00F27745"/>
    <w:rsid w:val="00F2777E"/>
    <w:rsid w:val="00F30F0E"/>
    <w:rsid w:val="00F31DE8"/>
    <w:rsid w:val="00F325BB"/>
    <w:rsid w:val="00F340AC"/>
    <w:rsid w:val="00F35A1F"/>
    <w:rsid w:val="00F401CE"/>
    <w:rsid w:val="00F40765"/>
    <w:rsid w:val="00F40AEC"/>
    <w:rsid w:val="00F41653"/>
    <w:rsid w:val="00F44541"/>
    <w:rsid w:val="00F44F13"/>
    <w:rsid w:val="00F459CF"/>
    <w:rsid w:val="00F4665E"/>
    <w:rsid w:val="00F4747D"/>
    <w:rsid w:val="00F47578"/>
    <w:rsid w:val="00F50D9B"/>
    <w:rsid w:val="00F51037"/>
    <w:rsid w:val="00F511A1"/>
    <w:rsid w:val="00F511FE"/>
    <w:rsid w:val="00F550C7"/>
    <w:rsid w:val="00F60D3D"/>
    <w:rsid w:val="00F63618"/>
    <w:rsid w:val="00F718EB"/>
    <w:rsid w:val="00F746D0"/>
    <w:rsid w:val="00F74743"/>
    <w:rsid w:val="00F74902"/>
    <w:rsid w:val="00F74A3C"/>
    <w:rsid w:val="00F75CCF"/>
    <w:rsid w:val="00F77CBA"/>
    <w:rsid w:val="00F77E2A"/>
    <w:rsid w:val="00F828D5"/>
    <w:rsid w:val="00F83F1E"/>
    <w:rsid w:val="00F8409B"/>
    <w:rsid w:val="00F84597"/>
    <w:rsid w:val="00F853F9"/>
    <w:rsid w:val="00F86CE4"/>
    <w:rsid w:val="00F91594"/>
    <w:rsid w:val="00F93566"/>
    <w:rsid w:val="00F936F6"/>
    <w:rsid w:val="00F93EFD"/>
    <w:rsid w:val="00F93F44"/>
    <w:rsid w:val="00FA2895"/>
    <w:rsid w:val="00FB09A3"/>
    <w:rsid w:val="00FB231D"/>
    <w:rsid w:val="00FB298D"/>
    <w:rsid w:val="00FB351D"/>
    <w:rsid w:val="00FB52AB"/>
    <w:rsid w:val="00FB6AF7"/>
    <w:rsid w:val="00FC13EE"/>
    <w:rsid w:val="00FC1684"/>
    <w:rsid w:val="00FC30D9"/>
    <w:rsid w:val="00FC43AD"/>
    <w:rsid w:val="00FC482A"/>
    <w:rsid w:val="00FC53B5"/>
    <w:rsid w:val="00FD091E"/>
    <w:rsid w:val="00FD243F"/>
    <w:rsid w:val="00FD3A26"/>
    <w:rsid w:val="00FD43CA"/>
    <w:rsid w:val="00FD6B1B"/>
    <w:rsid w:val="00FE529F"/>
    <w:rsid w:val="00FE7B7D"/>
    <w:rsid w:val="00FF2C98"/>
    <w:rsid w:val="00FF37DF"/>
    <w:rsid w:val="00FF5222"/>
    <w:rsid w:val="00FF65E2"/>
    <w:rsid w:val="00FF6A4E"/>
    <w:rsid w:val="00FF6F6F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09FDB"/>
  <w15:docId w15:val="{57DDF189-6749-4DF3-ADE5-493DE275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A26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agwek"/>
    <w:next w:val="Tekstpodstawowy"/>
    <w:link w:val="Nagwek1Znak"/>
    <w:uiPriority w:val="99"/>
    <w:qFormat/>
    <w:rsid w:val="0049672F"/>
    <w:pPr>
      <w:keepNext/>
      <w:widowControl w:val="0"/>
      <w:numPr>
        <w:numId w:val="2"/>
      </w:numPr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0656"/>
    <w:pPr>
      <w:keepNext/>
      <w:spacing w:before="240" w:after="60" w:line="240" w:lineRule="auto"/>
      <w:ind w:left="357" w:hanging="357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672F"/>
    <w:pPr>
      <w:keepNext/>
      <w:widowControl w:val="0"/>
      <w:numPr>
        <w:ilvl w:val="2"/>
        <w:numId w:val="2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Arial" w:hAnsi="Arial" w:cs="Arial"/>
      <w:b/>
      <w:bCs/>
      <w:kern w:val="1"/>
      <w:sz w:val="24"/>
      <w:szCs w:val="24"/>
    </w:rPr>
  </w:style>
  <w:style w:type="paragraph" w:styleId="Nagwek4">
    <w:name w:val="heading 4"/>
    <w:basedOn w:val="Nagwek"/>
    <w:next w:val="Tekstpodstawowy"/>
    <w:link w:val="Nagwek4Znak"/>
    <w:uiPriority w:val="99"/>
    <w:qFormat/>
    <w:rsid w:val="0049672F"/>
    <w:pPr>
      <w:keepNext/>
      <w:widowControl w:val="0"/>
      <w:numPr>
        <w:ilvl w:val="3"/>
        <w:numId w:val="2"/>
      </w:numPr>
      <w:tabs>
        <w:tab w:val="clear" w:pos="4536"/>
        <w:tab w:val="clear" w:pos="9072"/>
      </w:tabs>
      <w:suppressAutoHyphens/>
      <w:spacing w:before="240" w:after="120"/>
      <w:outlineLvl w:val="3"/>
    </w:pPr>
    <w:rPr>
      <w:rFonts w:ascii="Arial" w:hAnsi="Arial" w:cs="Arial"/>
      <w:b/>
      <w:bCs/>
      <w:i/>
      <w:iCs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672F"/>
    <w:rPr>
      <w:rFonts w:ascii="Arial" w:hAnsi="Arial" w:cs="Arial"/>
      <w:b/>
      <w:bCs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80656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672F"/>
    <w:rPr>
      <w:rFonts w:ascii="Arial" w:hAnsi="Arial" w:cs="Arial"/>
      <w:b/>
      <w:bCs/>
      <w:kern w:val="1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9672F"/>
    <w:rPr>
      <w:rFonts w:ascii="Arial" w:hAnsi="Arial" w:cs="Arial"/>
      <w:b/>
      <w:bCs/>
      <w:i/>
      <w:iCs/>
      <w:kern w:val="1"/>
      <w:sz w:val="24"/>
      <w:szCs w:val="24"/>
      <w:lang w:eastAsia="en-US"/>
    </w:rPr>
  </w:style>
  <w:style w:type="paragraph" w:styleId="Bezodstpw">
    <w:name w:val="No Spacing"/>
    <w:link w:val="BezodstpwZnak"/>
    <w:uiPriority w:val="99"/>
    <w:qFormat/>
    <w:rsid w:val="00FD3A26"/>
    <w:rPr>
      <w:rFonts w:eastAsia="Times New Roman"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FD3A26"/>
    <w:rPr>
      <w:rFonts w:eastAsia="Times New Roman"/>
      <w:sz w:val="22"/>
      <w:szCs w:val="22"/>
      <w:lang w:val="pl-PL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D3A2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3A2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FD3A26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D3A2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D3A26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FD3A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D3A26"/>
    <w:rPr>
      <w:rFonts w:ascii="Calibri" w:hAnsi="Calibri" w:cs="Calibri"/>
    </w:rPr>
  </w:style>
  <w:style w:type="paragraph" w:customStyle="1" w:styleId="Default">
    <w:name w:val="Default"/>
    <w:uiPriority w:val="99"/>
    <w:rsid w:val="00FD3A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314E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6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0C6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0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90E87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90E8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A4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4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4497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4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4497"/>
    <w:rPr>
      <w:rFonts w:ascii="Calibri" w:hAnsi="Calibri" w:cs="Calibri"/>
      <w:b/>
      <w:bCs/>
      <w:sz w:val="20"/>
      <w:szCs w:val="20"/>
    </w:rPr>
  </w:style>
  <w:style w:type="paragraph" w:customStyle="1" w:styleId="Tekstpodstawowy33">
    <w:name w:val="Tekst podstawowy 33"/>
    <w:basedOn w:val="Normalny"/>
    <w:uiPriority w:val="99"/>
    <w:rsid w:val="00305869"/>
    <w:pPr>
      <w:suppressAutoHyphens/>
      <w:spacing w:after="0" w:line="280" w:lineRule="exact"/>
      <w:jc w:val="both"/>
    </w:pPr>
    <w:rPr>
      <w:rFonts w:ascii="Tahoma" w:eastAsia="Times New Roman" w:hAnsi="Tahoma" w:cs="Tahoma"/>
      <w:lang w:eastAsia="ar-SA"/>
    </w:rPr>
  </w:style>
  <w:style w:type="paragraph" w:customStyle="1" w:styleId="Tekstpodstawowy31">
    <w:name w:val="Tekst podstawowy 31"/>
    <w:basedOn w:val="Normalny"/>
    <w:uiPriority w:val="99"/>
    <w:rsid w:val="009C0985"/>
    <w:pPr>
      <w:suppressAutoHyphens/>
      <w:spacing w:after="0" w:line="280" w:lineRule="exact"/>
      <w:jc w:val="both"/>
    </w:pPr>
    <w:rPr>
      <w:rFonts w:ascii="Tahoma" w:eastAsia="Times New Roman" w:hAnsi="Tahoma" w:cs="Tahoma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806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80656"/>
    <w:rPr>
      <w:rFonts w:ascii="Calibri" w:hAnsi="Calibri" w:cs="Calibri"/>
    </w:rPr>
  </w:style>
  <w:style w:type="paragraph" w:customStyle="1" w:styleId="Tekstpodstawowy21">
    <w:name w:val="Tekst podstawowy 21"/>
    <w:basedOn w:val="Normalny"/>
    <w:uiPriority w:val="99"/>
    <w:rsid w:val="0048065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86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141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86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141C"/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rsid w:val="00496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9672F"/>
    <w:rPr>
      <w:rFonts w:ascii="Calibri" w:hAnsi="Calibri" w:cs="Calibri"/>
      <w:sz w:val="16"/>
      <w:szCs w:val="16"/>
    </w:rPr>
  </w:style>
  <w:style w:type="character" w:customStyle="1" w:styleId="Absatz-Standardschriftart">
    <w:name w:val="Absatz-Standardschriftart"/>
    <w:uiPriority w:val="99"/>
    <w:rsid w:val="0049672F"/>
  </w:style>
  <w:style w:type="character" w:customStyle="1" w:styleId="WW-Absatz-Standardschriftart">
    <w:name w:val="WW-Absatz-Standardschriftart"/>
    <w:uiPriority w:val="99"/>
    <w:rsid w:val="0049672F"/>
  </w:style>
  <w:style w:type="character" w:customStyle="1" w:styleId="WW-Absatz-Standardschriftart1">
    <w:name w:val="WW-Absatz-Standardschriftart1"/>
    <w:uiPriority w:val="99"/>
    <w:rsid w:val="0049672F"/>
  </w:style>
  <w:style w:type="character" w:customStyle="1" w:styleId="WW-Absatz-Standardschriftart11">
    <w:name w:val="WW-Absatz-Standardschriftart11"/>
    <w:uiPriority w:val="99"/>
    <w:rsid w:val="0049672F"/>
  </w:style>
  <w:style w:type="character" w:customStyle="1" w:styleId="WW-Absatz-Standardschriftart111">
    <w:name w:val="WW-Absatz-Standardschriftart111"/>
    <w:uiPriority w:val="99"/>
    <w:rsid w:val="0049672F"/>
  </w:style>
  <w:style w:type="character" w:customStyle="1" w:styleId="WW-Absatz-Standardschriftart1111">
    <w:name w:val="WW-Absatz-Standardschriftart1111"/>
    <w:uiPriority w:val="99"/>
    <w:rsid w:val="0049672F"/>
  </w:style>
  <w:style w:type="character" w:customStyle="1" w:styleId="WW-Absatz-Standardschriftart11111">
    <w:name w:val="WW-Absatz-Standardschriftart11111"/>
    <w:uiPriority w:val="99"/>
    <w:rsid w:val="0049672F"/>
  </w:style>
  <w:style w:type="character" w:customStyle="1" w:styleId="WW-Absatz-Standardschriftart111111">
    <w:name w:val="WW-Absatz-Standardschriftart111111"/>
    <w:uiPriority w:val="99"/>
    <w:rsid w:val="0049672F"/>
  </w:style>
  <w:style w:type="character" w:customStyle="1" w:styleId="WW-Absatz-Standardschriftart1111111">
    <w:name w:val="WW-Absatz-Standardschriftart1111111"/>
    <w:uiPriority w:val="99"/>
    <w:rsid w:val="0049672F"/>
  </w:style>
  <w:style w:type="character" w:customStyle="1" w:styleId="WW-Absatz-Standardschriftart11111111">
    <w:name w:val="WW-Absatz-Standardschriftart11111111"/>
    <w:uiPriority w:val="99"/>
    <w:rsid w:val="0049672F"/>
  </w:style>
  <w:style w:type="character" w:customStyle="1" w:styleId="WW-Absatz-Standardschriftart111111111">
    <w:name w:val="WW-Absatz-Standardschriftart111111111"/>
    <w:uiPriority w:val="99"/>
    <w:rsid w:val="0049672F"/>
  </w:style>
  <w:style w:type="character" w:customStyle="1" w:styleId="WW-Absatz-Standardschriftart1111111111">
    <w:name w:val="WW-Absatz-Standardschriftart1111111111"/>
    <w:uiPriority w:val="99"/>
    <w:rsid w:val="0049672F"/>
  </w:style>
  <w:style w:type="character" w:customStyle="1" w:styleId="WW-Absatz-Standardschriftart11111111111">
    <w:name w:val="WW-Absatz-Standardschriftart11111111111"/>
    <w:uiPriority w:val="99"/>
    <w:rsid w:val="0049672F"/>
  </w:style>
  <w:style w:type="character" w:customStyle="1" w:styleId="WW-Absatz-Standardschriftart111111111111">
    <w:name w:val="WW-Absatz-Standardschriftart111111111111"/>
    <w:uiPriority w:val="99"/>
    <w:rsid w:val="0049672F"/>
  </w:style>
  <w:style w:type="character" w:customStyle="1" w:styleId="WW-Absatz-Standardschriftart1111111111111">
    <w:name w:val="WW-Absatz-Standardschriftart1111111111111"/>
    <w:uiPriority w:val="99"/>
    <w:rsid w:val="0049672F"/>
  </w:style>
  <w:style w:type="character" w:customStyle="1" w:styleId="WW-Absatz-Standardschriftart11111111111111">
    <w:name w:val="WW-Absatz-Standardschriftart11111111111111"/>
    <w:uiPriority w:val="99"/>
    <w:rsid w:val="0049672F"/>
  </w:style>
  <w:style w:type="character" w:customStyle="1" w:styleId="WW-Absatz-Standardschriftart111111111111111">
    <w:name w:val="WW-Absatz-Standardschriftart111111111111111"/>
    <w:uiPriority w:val="99"/>
    <w:rsid w:val="0049672F"/>
  </w:style>
  <w:style w:type="character" w:customStyle="1" w:styleId="WW-Absatz-Standardschriftart1111111111111111">
    <w:name w:val="WW-Absatz-Standardschriftart1111111111111111"/>
    <w:uiPriority w:val="99"/>
    <w:rsid w:val="0049672F"/>
  </w:style>
  <w:style w:type="character" w:customStyle="1" w:styleId="WW-Absatz-Standardschriftart11111111111111111">
    <w:name w:val="WW-Absatz-Standardschriftart11111111111111111"/>
    <w:uiPriority w:val="99"/>
    <w:rsid w:val="0049672F"/>
  </w:style>
  <w:style w:type="character" w:customStyle="1" w:styleId="WW-Absatz-Standardschriftart111111111111111111">
    <w:name w:val="WW-Absatz-Standardschriftart111111111111111111"/>
    <w:uiPriority w:val="99"/>
    <w:rsid w:val="0049672F"/>
  </w:style>
  <w:style w:type="character" w:customStyle="1" w:styleId="WW-Absatz-Standardschriftart1111111111111111111">
    <w:name w:val="WW-Absatz-Standardschriftart1111111111111111111"/>
    <w:uiPriority w:val="99"/>
    <w:rsid w:val="0049672F"/>
  </w:style>
  <w:style w:type="character" w:customStyle="1" w:styleId="WW-Absatz-Standardschriftart11111111111111111111">
    <w:name w:val="WW-Absatz-Standardschriftart11111111111111111111"/>
    <w:uiPriority w:val="99"/>
    <w:rsid w:val="0049672F"/>
  </w:style>
  <w:style w:type="character" w:customStyle="1" w:styleId="WW-Absatz-Standardschriftart111111111111111111111">
    <w:name w:val="WW-Absatz-Standardschriftart111111111111111111111"/>
    <w:uiPriority w:val="99"/>
    <w:rsid w:val="0049672F"/>
  </w:style>
  <w:style w:type="character" w:customStyle="1" w:styleId="WW-Absatz-Standardschriftart1111111111111111111111">
    <w:name w:val="WW-Absatz-Standardschriftart1111111111111111111111"/>
    <w:uiPriority w:val="99"/>
    <w:rsid w:val="0049672F"/>
  </w:style>
  <w:style w:type="character" w:customStyle="1" w:styleId="WW-Absatz-Standardschriftart11111111111111111111111">
    <w:name w:val="WW-Absatz-Standardschriftart11111111111111111111111"/>
    <w:uiPriority w:val="99"/>
    <w:rsid w:val="0049672F"/>
  </w:style>
  <w:style w:type="character" w:customStyle="1" w:styleId="WW-Absatz-Standardschriftart111111111111111111111111">
    <w:name w:val="WW-Absatz-Standardschriftart111111111111111111111111"/>
    <w:uiPriority w:val="99"/>
    <w:rsid w:val="0049672F"/>
  </w:style>
  <w:style w:type="character" w:customStyle="1" w:styleId="WW-Absatz-Standardschriftart1111111111111111111111111">
    <w:name w:val="WW-Absatz-Standardschriftart1111111111111111111111111"/>
    <w:uiPriority w:val="99"/>
    <w:rsid w:val="0049672F"/>
  </w:style>
  <w:style w:type="character" w:customStyle="1" w:styleId="WW-Absatz-Standardschriftart11111111111111111111111111">
    <w:name w:val="WW-Absatz-Standardschriftart11111111111111111111111111"/>
    <w:uiPriority w:val="99"/>
    <w:rsid w:val="0049672F"/>
  </w:style>
  <w:style w:type="character" w:customStyle="1" w:styleId="WW-Absatz-Standardschriftart111111111111111111111111111">
    <w:name w:val="WW-Absatz-Standardschriftart111111111111111111111111111"/>
    <w:uiPriority w:val="99"/>
    <w:rsid w:val="0049672F"/>
  </w:style>
  <w:style w:type="character" w:customStyle="1" w:styleId="WW-Absatz-Standardschriftart1111111111111111111111111111">
    <w:name w:val="WW-Absatz-Standardschriftart1111111111111111111111111111"/>
    <w:uiPriority w:val="99"/>
    <w:rsid w:val="0049672F"/>
  </w:style>
  <w:style w:type="character" w:customStyle="1" w:styleId="WW-Absatz-Standardschriftart11111111111111111111111111111">
    <w:name w:val="WW-Absatz-Standardschriftart11111111111111111111111111111"/>
    <w:uiPriority w:val="99"/>
    <w:rsid w:val="0049672F"/>
  </w:style>
  <w:style w:type="character" w:customStyle="1" w:styleId="Symbolewypunktowania">
    <w:name w:val="Symbole wypunktowania"/>
    <w:uiPriority w:val="99"/>
    <w:rsid w:val="0049672F"/>
    <w:rPr>
      <w:rFonts w:ascii="StarSymbol" w:hAnsi="StarSymbol" w:cs="StarSymbol"/>
      <w:sz w:val="18"/>
      <w:szCs w:val="18"/>
    </w:rPr>
  </w:style>
  <w:style w:type="character" w:customStyle="1" w:styleId="Znakinumeracji">
    <w:name w:val="Znaki numeracji"/>
    <w:uiPriority w:val="99"/>
    <w:rsid w:val="0049672F"/>
  </w:style>
  <w:style w:type="character" w:customStyle="1" w:styleId="WW8Num20z0">
    <w:name w:val="WW8Num20z0"/>
    <w:uiPriority w:val="99"/>
    <w:rsid w:val="0049672F"/>
    <w:rPr>
      <w:rFonts w:ascii="Arial" w:hAnsi="Arial" w:cs="Arial"/>
    </w:rPr>
  </w:style>
  <w:style w:type="character" w:customStyle="1" w:styleId="WW8Num38z1">
    <w:name w:val="WW8Num38z1"/>
    <w:uiPriority w:val="99"/>
    <w:rsid w:val="0049672F"/>
    <w:rPr>
      <w:rFonts w:ascii="Arial" w:hAnsi="Arial" w:cs="Arial"/>
    </w:rPr>
  </w:style>
  <w:style w:type="character" w:customStyle="1" w:styleId="WW8Num35z2">
    <w:name w:val="WW8Num35z2"/>
    <w:uiPriority w:val="99"/>
    <w:rsid w:val="0049672F"/>
    <w:rPr>
      <w:rFonts w:ascii="Symbol" w:hAnsi="Symbol" w:cs="Symbol"/>
      <w:sz w:val="18"/>
      <w:szCs w:val="18"/>
    </w:rPr>
  </w:style>
  <w:style w:type="character" w:customStyle="1" w:styleId="WW8Num16z0">
    <w:name w:val="WW8Num16z0"/>
    <w:uiPriority w:val="99"/>
    <w:rsid w:val="0049672F"/>
    <w:rPr>
      <w:b/>
      <w:bCs/>
    </w:rPr>
  </w:style>
  <w:style w:type="character" w:customStyle="1" w:styleId="WW8Num16z4">
    <w:name w:val="WW8Num16z4"/>
    <w:uiPriority w:val="99"/>
    <w:rsid w:val="0049672F"/>
    <w:rPr>
      <w:rFonts w:ascii="Symbol" w:hAnsi="Symbol" w:cs="Symbol"/>
      <w:color w:val="auto"/>
    </w:rPr>
  </w:style>
  <w:style w:type="paragraph" w:styleId="Lista">
    <w:name w:val="List"/>
    <w:basedOn w:val="Tekstpodstawowy"/>
    <w:uiPriority w:val="99"/>
    <w:semiHidden/>
    <w:rsid w:val="0049672F"/>
    <w:pPr>
      <w:widowControl w:val="0"/>
      <w:suppressAutoHyphens/>
      <w:spacing w:line="240" w:lineRule="auto"/>
    </w:pPr>
    <w:rPr>
      <w:rFonts w:ascii="Arial" w:hAnsi="Arial" w:cs="Arial"/>
      <w:kern w:val="1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rsid w:val="0049672F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49672F"/>
    <w:rPr>
      <w:rFonts w:ascii="Arial" w:hAnsi="Arial" w:cs="Arial"/>
      <w:i/>
      <w:iCs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49672F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4"/>
      <w:szCs w:val="24"/>
    </w:rPr>
  </w:style>
  <w:style w:type="paragraph" w:customStyle="1" w:styleId="Tekstplanu">
    <w:name w:val="Tekst planu"/>
    <w:basedOn w:val="Normalny"/>
    <w:uiPriority w:val="99"/>
    <w:rsid w:val="0049672F"/>
    <w:pPr>
      <w:widowControl w:val="0"/>
      <w:tabs>
        <w:tab w:val="left" w:pos="2494"/>
      </w:tabs>
      <w:suppressAutoHyphens/>
      <w:spacing w:before="113" w:after="0" w:line="240" w:lineRule="auto"/>
      <w:ind w:left="340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Koniecnumeracji2">
    <w:name w:val="Koniec numeracji 2"/>
    <w:basedOn w:val="Lista"/>
    <w:uiPriority w:val="99"/>
    <w:rsid w:val="0049672F"/>
    <w:pPr>
      <w:spacing w:after="240"/>
      <w:ind w:left="720" w:hanging="360"/>
    </w:pPr>
  </w:style>
  <w:style w:type="paragraph" w:customStyle="1" w:styleId="tekstmpzp">
    <w:name w:val="tekst mpzp"/>
    <w:basedOn w:val="Koniecnumeracji2"/>
    <w:uiPriority w:val="99"/>
    <w:rsid w:val="0049672F"/>
    <w:pPr>
      <w:tabs>
        <w:tab w:val="left" w:pos="454"/>
      </w:tabs>
      <w:spacing w:before="113" w:after="0"/>
      <w:ind w:left="0" w:firstLine="340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49672F"/>
    <w:pPr>
      <w:widowControl w:val="0"/>
      <w:tabs>
        <w:tab w:val="left" w:pos="2720"/>
        <w:tab w:val="left" w:pos="3060"/>
      </w:tabs>
      <w:suppressAutoHyphens/>
      <w:spacing w:after="0" w:line="100" w:lineRule="atLeast"/>
      <w:ind w:left="567" w:hanging="227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9672F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9672F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9672F"/>
    <w:rPr>
      <w:rFonts w:ascii="Arial" w:hAnsi="Arial" w:cs="Arial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9672F"/>
    <w:rPr>
      <w:vertAlign w:val="superscript"/>
    </w:rPr>
  </w:style>
  <w:style w:type="character" w:styleId="Numerstrony">
    <w:name w:val="page number"/>
    <w:basedOn w:val="Domylnaczcionkaakapitu"/>
    <w:uiPriority w:val="99"/>
    <w:semiHidden/>
    <w:rsid w:val="0049672F"/>
  </w:style>
  <w:style w:type="paragraph" w:customStyle="1" w:styleId="Domylnie">
    <w:name w:val="Domyślnie"/>
    <w:uiPriority w:val="99"/>
    <w:rsid w:val="0049672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9672F"/>
    <w:rPr>
      <w:color w:val="0000FF"/>
      <w:u w:val="single"/>
    </w:rPr>
  </w:style>
  <w:style w:type="character" w:customStyle="1" w:styleId="tabulatory">
    <w:name w:val="tabulatory"/>
    <w:uiPriority w:val="99"/>
    <w:rsid w:val="0049672F"/>
  </w:style>
  <w:style w:type="paragraph" w:customStyle="1" w:styleId="Nagwek10">
    <w:name w:val="Nagłówek1"/>
    <w:basedOn w:val="Normalny"/>
    <w:next w:val="Tekstpodstawowy"/>
    <w:uiPriority w:val="99"/>
    <w:rsid w:val="0049672F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WW-Domylnie">
    <w:name w:val="WW-Domyślnie"/>
    <w:uiPriority w:val="99"/>
    <w:rsid w:val="0049672F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styleId="Listapunktowana">
    <w:name w:val="List Bullet"/>
    <w:basedOn w:val="Normalny"/>
    <w:uiPriority w:val="99"/>
    <w:rsid w:val="0049672F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49672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itleStyle">
    <w:name w:val="TitleStyle"/>
    <w:uiPriority w:val="99"/>
    <w:rsid w:val="00AE48B7"/>
    <w:pPr>
      <w:spacing w:after="200"/>
    </w:pPr>
    <w:rPr>
      <w:rFonts w:ascii="Times New Roman" w:eastAsia="Times New Roman" w:hAnsi="Times New Roman"/>
      <w:b/>
      <w:bCs/>
      <w:color w:val="000000"/>
      <w:sz w:val="32"/>
      <w:szCs w:val="32"/>
    </w:rPr>
  </w:style>
  <w:style w:type="character" w:customStyle="1" w:styleId="alb">
    <w:name w:val="a_lb"/>
    <w:basedOn w:val="Domylnaczcionkaakapitu"/>
    <w:rsid w:val="004B3D97"/>
  </w:style>
  <w:style w:type="character" w:customStyle="1" w:styleId="text-justify">
    <w:name w:val="text-justify"/>
    <w:basedOn w:val="Domylnaczcionkaakapitu"/>
    <w:rsid w:val="004B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AB99-98E1-43DB-90D1-FE6C1596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2686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UG ZłaWieś Wielka</Company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Karol</dc:creator>
  <cp:keywords/>
  <dc:description/>
  <cp:lastModifiedBy>Marcin Pelc</cp:lastModifiedBy>
  <cp:revision>12</cp:revision>
  <cp:lastPrinted>2020-05-20T11:48:00Z</cp:lastPrinted>
  <dcterms:created xsi:type="dcterms:W3CDTF">2024-09-20T08:32:00Z</dcterms:created>
  <dcterms:modified xsi:type="dcterms:W3CDTF">2025-02-26T16:32:00Z</dcterms:modified>
</cp:coreProperties>
</file>